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6B7BDA58"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4049C5">
        <w:rPr>
          <w:rFonts w:ascii="Times New Roman" w:hAnsi="Times New Roman" w:cs="Times New Roman"/>
          <w:sz w:val="28"/>
          <w:szCs w:val="28"/>
        </w:rPr>
        <w:t>28.11</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30C702BE" w:rsidR="004B5CAC" w:rsidRPr="00CB2E06" w:rsidRDefault="004B5CAC" w:rsidP="00116FBB">
      <w:pPr>
        <w:pStyle w:val="Default"/>
        <w:ind w:firstLine="709"/>
        <w:jc w:val="both"/>
        <w:rPr>
          <w:sz w:val="28"/>
          <w:szCs w:val="22"/>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CB2E06">
        <w:rPr>
          <w:sz w:val="28"/>
          <w:szCs w:val="28"/>
        </w:rPr>
        <w:t>я</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CB2E06">
        <w:rPr>
          <w:sz w:val="28"/>
          <w:szCs w:val="28"/>
        </w:rPr>
        <w:t>:</w:t>
      </w:r>
      <w:r w:rsidR="007E0465">
        <w:rPr>
          <w:sz w:val="28"/>
          <w:szCs w:val="28"/>
        </w:rPr>
        <w:t xml:space="preserve"> </w:t>
      </w:r>
      <w:r w:rsidR="00CB2E06" w:rsidRPr="00CB2E06">
        <w:rPr>
          <w:sz w:val="28"/>
          <w:szCs w:val="22"/>
        </w:rPr>
        <w:t xml:space="preserve">по лоту № 1 - от 30.06.2025 № 1835, по лоту </w:t>
      </w:r>
      <w:r w:rsidR="00CB2E06" w:rsidRPr="00CB2E06">
        <w:rPr>
          <w:sz w:val="28"/>
          <w:szCs w:val="22"/>
        </w:rPr>
        <w:br/>
        <w:t>№ 2 – от 01.08.2025 № 2124</w:t>
      </w:r>
      <w:r w:rsidR="00116FBB">
        <w:rPr>
          <w:sz w:val="28"/>
          <w:szCs w:val="22"/>
        </w:rPr>
        <w:t>,</w:t>
      </w:r>
      <w:r w:rsidR="00116FBB" w:rsidRPr="00116FBB">
        <w:t xml:space="preserve"> </w:t>
      </w:r>
      <w:r w:rsidR="00116FBB">
        <w:rPr>
          <w:sz w:val="28"/>
          <w:szCs w:val="22"/>
        </w:rPr>
        <w:t>по лоту № 3</w:t>
      </w:r>
      <w:r w:rsidR="00116FBB" w:rsidRPr="00116FBB">
        <w:rPr>
          <w:sz w:val="28"/>
          <w:szCs w:val="22"/>
        </w:rPr>
        <w:t xml:space="preserve"> – рас</w:t>
      </w:r>
      <w:r w:rsidR="00116FBB">
        <w:rPr>
          <w:sz w:val="28"/>
          <w:szCs w:val="22"/>
        </w:rPr>
        <w:t>поряжение от 17.03.2025 № 820, по лоту № 4</w:t>
      </w:r>
      <w:r w:rsidR="00116FBB" w:rsidRPr="00116FBB">
        <w:rPr>
          <w:sz w:val="28"/>
          <w:szCs w:val="22"/>
        </w:rPr>
        <w:t xml:space="preserve"> – распоряжение о</w:t>
      </w:r>
      <w:r w:rsidR="00116FBB">
        <w:rPr>
          <w:sz w:val="28"/>
          <w:szCs w:val="22"/>
        </w:rPr>
        <w:t>т 16.06.2025 № 1675, по лоту № 5</w:t>
      </w:r>
      <w:r w:rsidR="00116FBB" w:rsidRPr="00116FBB">
        <w:rPr>
          <w:sz w:val="28"/>
          <w:szCs w:val="22"/>
        </w:rPr>
        <w:t xml:space="preserve"> – распоряжение от 04.08.2025 № 2140</w:t>
      </w:r>
      <w:r w:rsidR="00905E76">
        <w:rPr>
          <w:sz w:val="28"/>
          <w:szCs w:val="22"/>
        </w:rPr>
        <w:t>, по лоту № 6 – распоряжение от 03.10.2025 № 2725</w:t>
      </w:r>
      <w:r w:rsidR="00CB2E06" w:rsidRPr="00CB2E06">
        <w:rPr>
          <w:sz w:val="28"/>
          <w:szCs w:val="22"/>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1C2F5B3B" w14:textId="4A025575" w:rsidR="006332D0" w:rsidRPr="0063726C"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31900</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пчеловодство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proofErr w:type="spellStart"/>
      <w:r>
        <w:rPr>
          <w:rFonts w:ascii="Times New Roman" w:eastAsia="Times New Roman" w:hAnsi="Times New Roman" w:cs="Times New Roman"/>
          <w:bCs/>
          <w:sz w:val="28"/>
          <w:szCs w:val="28"/>
          <w:lang w:eastAsia="x-none"/>
        </w:rPr>
        <w:t>Култаевское</w:t>
      </w:r>
      <w:proofErr w:type="spellEnd"/>
      <w:r>
        <w:rPr>
          <w:rFonts w:ascii="Times New Roman" w:eastAsia="Times New Roman" w:hAnsi="Times New Roman" w:cs="Times New Roman"/>
          <w:bCs/>
          <w:sz w:val="28"/>
          <w:szCs w:val="28"/>
          <w:lang w:eastAsia="x-none"/>
        </w:rPr>
        <w:t xml:space="preserve"> с/п, около д. Ключики</w:t>
      </w:r>
      <w:r w:rsidRPr="00E47AC6">
        <w:rPr>
          <w:rFonts w:ascii="Times New Roman" w:eastAsia="Times New Roman" w:hAnsi="Times New Roman" w:cs="Times New Roman"/>
          <w:bCs/>
          <w:sz w:val="28"/>
          <w:szCs w:val="28"/>
          <w:lang w:eastAsia="x-none"/>
        </w:rPr>
        <w:t>, категория земель: земли с</w:t>
      </w:r>
      <w:r>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59:32:4090018:4.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Земельный участок частично расположен в </w:t>
      </w:r>
      <w:r>
        <w:rPr>
          <w:rFonts w:ascii="Times New Roman" w:eastAsia="Times New Roman" w:hAnsi="Times New Roman" w:cs="Times New Roman"/>
          <w:bCs/>
          <w:sz w:val="28"/>
          <w:szCs w:val="28"/>
          <w:lang w:eastAsia="x-none"/>
        </w:rPr>
        <w:t>о</w:t>
      </w:r>
      <w:r w:rsidRPr="009D1747">
        <w:rPr>
          <w:rFonts w:ascii="Times New Roman" w:eastAsia="Times New Roman" w:hAnsi="Times New Roman" w:cs="Times New Roman"/>
          <w:bCs/>
          <w:sz w:val="28"/>
          <w:szCs w:val="28"/>
          <w:lang w:eastAsia="x-none"/>
        </w:rPr>
        <w:t>хранн</w:t>
      </w:r>
      <w:r>
        <w:rPr>
          <w:rFonts w:ascii="Times New Roman" w:eastAsia="Times New Roman" w:hAnsi="Times New Roman" w:cs="Times New Roman"/>
          <w:bCs/>
          <w:sz w:val="28"/>
          <w:szCs w:val="28"/>
          <w:lang w:eastAsia="x-none"/>
        </w:rPr>
        <w:t>ой</w:t>
      </w:r>
      <w:r w:rsidRPr="009D1747">
        <w:rPr>
          <w:rFonts w:ascii="Times New Roman" w:eastAsia="Times New Roman" w:hAnsi="Times New Roman" w:cs="Times New Roman"/>
          <w:bCs/>
          <w:sz w:val="28"/>
          <w:szCs w:val="28"/>
          <w:lang w:eastAsia="x-none"/>
        </w:rPr>
        <w:t xml:space="preserve"> зон</w:t>
      </w:r>
      <w:r>
        <w:rPr>
          <w:rFonts w:ascii="Times New Roman" w:eastAsia="Times New Roman" w:hAnsi="Times New Roman" w:cs="Times New Roman"/>
          <w:bCs/>
          <w:sz w:val="28"/>
          <w:szCs w:val="28"/>
          <w:lang w:eastAsia="x-none"/>
        </w:rPr>
        <w:t>е</w:t>
      </w:r>
      <w:r w:rsidRPr="009D1747">
        <w:rPr>
          <w:rFonts w:ascii="Times New Roman" w:eastAsia="Times New Roman" w:hAnsi="Times New Roman" w:cs="Times New Roman"/>
          <w:bCs/>
          <w:sz w:val="28"/>
          <w:szCs w:val="28"/>
          <w:lang w:eastAsia="x-none"/>
        </w:rPr>
        <w:t xml:space="preserve"> ОК136 АТС Култаево (Романа Кашина, 87) - АТС Юго-Камский PRMZ0199-PRMZ0563 34214,70м)</w:t>
      </w:r>
      <w:r>
        <w:rPr>
          <w:rFonts w:ascii="Times New Roman" w:eastAsia="Times New Roman" w:hAnsi="Times New Roman" w:cs="Times New Roman"/>
          <w:bCs/>
          <w:sz w:val="28"/>
          <w:szCs w:val="28"/>
          <w:lang w:eastAsia="x-none"/>
        </w:rPr>
        <w:t>. З</w:t>
      </w:r>
      <w:r w:rsidRPr="009D1747">
        <w:rPr>
          <w:rFonts w:ascii="Times New Roman" w:eastAsia="Times New Roman" w:hAnsi="Times New Roman" w:cs="Times New Roman"/>
          <w:bCs/>
          <w:sz w:val="28"/>
          <w:szCs w:val="28"/>
          <w:lang w:eastAsia="x-none"/>
        </w:rPr>
        <w:t xml:space="preserve">емельный участок частично расположен в </w:t>
      </w:r>
      <w:r>
        <w:rPr>
          <w:rFonts w:ascii="Times New Roman" w:eastAsia="Times New Roman" w:hAnsi="Times New Roman" w:cs="Times New Roman"/>
          <w:bCs/>
          <w:sz w:val="28"/>
          <w:szCs w:val="28"/>
          <w:lang w:eastAsia="x-none"/>
        </w:rPr>
        <w:t>охранной зоне</w:t>
      </w:r>
      <w:r w:rsidRPr="009D1747">
        <w:rPr>
          <w:rFonts w:ascii="Times New Roman" w:eastAsia="Times New Roman" w:hAnsi="Times New Roman" w:cs="Times New Roman"/>
          <w:bCs/>
          <w:sz w:val="28"/>
          <w:szCs w:val="28"/>
          <w:lang w:eastAsia="x-none"/>
        </w:rPr>
        <w:t xml:space="preserve"> ВЛ-10 КВ Ф.СТЕПАНОВО, площадь земельного учас</w:t>
      </w:r>
      <w:r>
        <w:rPr>
          <w:rFonts w:ascii="Times New Roman" w:eastAsia="Times New Roman" w:hAnsi="Times New Roman" w:cs="Times New Roman"/>
          <w:bCs/>
          <w:sz w:val="28"/>
          <w:szCs w:val="28"/>
          <w:lang w:eastAsia="x-none"/>
        </w:rPr>
        <w:t xml:space="preserve">тка, покрываемая зоной с </w:t>
      </w:r>
      <w:r w:rsidRPr="009D1747">
        <w:rPr>
          <w:rFonts w:ascii="Times New Roman" w:eastAsia="Times New Roman" w:hAnsi="Times New Roman" w:cs="Times New Roman"/>
          <w:bCs/>
          <w:sz w:val="28"/>
          <w:szCs w:val="28"/>
          <w:lang w:eastAsia="x-none"/>
        </w:rPr>
        <w:t>особыми условиями использования т</w:t>
      </w:r>
      <w:r>
        <w:rPr>
          <w:rFonts w:ascii="Times New Roman" w:eastAsia="Times New Roman" w:hAnsi="Times New Roman" w:cs="Times New Roman"/>
          <w:bCs/>
          <w:sz w:val="28"/>
          <w:szCs w:val="28"/>
          <w:lang w:eastAsia="x-none"/>
        </w:rPr>
        <w:t xml:space="preserve">ерритории, составляет </w:t>
      </w:r>
      <w:r>
        <w:rPr>
          <w:rFonts w:ascii="Times New Roman" w:eastAsia="Times New Roman" w:hAnsi="Times New Roman" w:cs="Times New Roman"/>
          <w:bCs/>
          <w:sz w:val="28"/>
          <w:szCs w:val="28"/>
          <w:lang w:eastAsia="x-none"/>
        </w:rPr>
        <w:br/>
        <w:t>1011,9</w:t>
      </w:r>
      <w:r w:rsidRPr="009D1747">
        <w:rPr>
          <w:rFonts w:ascii="Times New Roman" w:eastAsia="Times New Roman" w:hAnsi="Times New Roman" w:cs="Times New Roman"/>
          <w:bCs/>
          <w:sz w:val="28"/>
          <w:szCs w:val="28"/>
          <w:lang w:eastAsia="x-none"/>
        </w:rPr>
        <w:t xml:space="preserve"> </w:t>
      </w:r>
      <w:proofErr w:type="spellStart"/>
      <w:r w:rsidRPr="009D1747">
        <w:rPr>
          <w:rFonts w:ascii="Times New Roman" w:eastAsia="Times New Roman" w:hAnsi="Times New Roman" w:cs="Times New Roman"/>
          <w:bCs/>
          <w:sz w:val="28"/>
          <w:szCs w:val="28"/>
          <w:lang w:eastAsia="x-none"/>
        </w:rPr>
        <w:t>кв.м</w:t>
      </w:r>
      <w:proofErr w:type="spellEnd"/>
      <w:r w:rsidRPr="009D1747">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частично расположен</w:t>
      </w:r>
      <w:r w:rsidRPr="009D1747">
        <w:rPr>
          <w:rFonts w:ascii="Times New Roman" w:eastAsia="Times New Roman" w:hAnsi="Times New Roman" w:cs="Times New Roman"/>
          <w:bCs/>
          <w:sz w:val="28"/>
          <w:szCs w:val="28"/>
          <w:lang w:eastAsia="x-none"/>
        </w:rPr>
        <w:t xml:space="preserve"> в границах зоны </w:t>
      </w:r>
      <w:r>
        <w:rPr>
          <w:rFonts w:ascii="Times New Roman" w:eastAsia="Times New Roman" w:hAnsi="Times New Roman" w:cs="Times New Roman"/>
          <w:bCs/>
          <w:sz w:val="28"/>
          <w:szCs w:val="28"/>
          <w:lang w:eastAsia="x-none"/>
        </w:rPr>
        <w:br/>
      </w:r>
      <w:r w:rsidRPr="009D1747">
        <w:rPr>
          <w:rFonts w:ascii="Times New Roman" w:eastAsia="Times New Roman" w:hAnsi="Times New Roman" w:cs="Times New Roman"/>
          <w:bCs/>
          <w:sz w:val="28"/>
          <w:szCs w:val="28"/>
          <w:lang w:eastAsia="x-none"/>
        </w:rPr>
        <w:t xml:space="preserve">с особыми условиями использования территории (Противопожарное расстояние до лесных насаждений согласно требованиям п 4.14 СП </w:t>
      </w:r>
      <w:r w:rsidRPr="009D1747">
        <w:rPr>
          <w:rFonts w:ascii="Times New Roman" w:eastAsia="Times New Roman" w:hAnsi="Times New Roman" w:cs="Times New Roman"/>
          <w:bCs/>
          <w:sz w:val="28"/>
          <w:szCs w:val="28"/>
          <w:lang w:eastAsia="x-none"/>
        </w:rPr>
        <w:lastRenderedPageBreak/>
        <w:t>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eastAsia="Times New Roman" w:hAnsi="Times New Roman" w:cs="Times New Roman"/>
          <w:bCs/>
          <w:sz w:val="28"/>
          <w:szCs w:val="28"/>
          <w:lang w:eastAsia="x-none"/>
        </w:rPr>
        <w:t xml:space="preserve">), площадь земельного участка, </w:t>
      </w:r>
      <w:r w:rsidRPr="009D1747">
        <w:rPr>
          <w:rFonts w:ascii="Times New Roman" w:eastAsia="Times New Roman" w:hAnsi="Times New Roman" w:cs="Times New Roman"/>
          <w:bCs/>
          <w:sz w:val="28"/>
          <w:szCs w:val="28"/>
          <w:lang w:eastAsia="x-none"/>
        </w:rPr>
        <w:t>покрываемая зоной с особыми условиями использования те</w:t>
      </w:r>
      <w:r>
        <w:rPr>
          <w:rFonts w:ascii="Times New Roman" w:eastAsia="Times New Roman" w:hAnsi="Times New Roman" w:cs="Times New Roman"/>
          <w:bCs/>
          <w:sz w:val="28"/>
          <w:szCs w:val="28"/>
          <w:lang w:eastAsia="x-none"/>
        </w:rPr>
        <w:t xml:space="preserve">рритории, составляет 4488,99 </w:t>
      </w:r>
      <w:proofErr w:type="spellStart"/>
      <w:r>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 Земельный участок частично расположен</w:t>
      </w:r>
      <w:r w:rsidRPr="009D1747">
        <w:rPr>
          <w:rFonts w:ascii="Times New Roman" w:eastAsia="Times New Roman" w:hAnsi="Times New Roman" w:cs="Times New Roman"/>
          <w:bCs/>
          <w:sz w:val="28"/>
          <w:szCs w:val="28"/>
          <w:lang w:eastAsia="x-none"/>
        </w:rPr>
        <w:t xml:space="preserve"> в границах зоны с особыми условиями использования территории (Противопожарное расстояние до лесных насаждений при условии выполнения застройки </w:t>
      </w:r>
      <w:r>
        <w:rPr>
          <w:rFonts w:ascii="Times New Roman" w:eastAsia="Times New Roman" w:hAnsi="Times New Roman" w:cs="Times New Roman"/>
          <w:bCs/>
          <w:sz w:val="28"/>
          <w:szCs w:val="28"/>
          <w:lang w:eastAsia="x-none"/>
        </w:rPr>
        <w:br/>
      </w:r>
      <w:r w:rsidRPr="009D1747">
        <w:rPr>
          <w:rFonts w:ascii="Times New Roman" w:eastAsia="Times New Roman" w:hAnsi="Times New Roman" w:cs="Times New Roman"/>
          <w:bCs/>
          <w:sz w:val="28"/>
          <w:szCs w:val="28"/>
          <w:lang w:eastAsia="x-none"/>
        </w:rPr>
        <w:t>с наружными стенами, включая отделку, облицовку (при наличии), а также кровлей из материалов группы горючести не</w:t>
      </w:r>
      <w:r>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ниже Г1 или распространению пламени РП1), площадь земельного участка, покрываемая зоной с особыми  условиями использования территории, составляет 1758,92 </w:t>
      </w:r>
      <w:proofErr w:type="spellStart"/>
      <w:r w:rsidRPr="009D1747">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4049C5">
        <w:rPr>
          <w:rFonts w:ascii="Times New Roman" w:eastAsia="Times New Roman" w:hAnsi="Times New Roman" w:cs="Times New Roman"/>
          <w:bCs/>
          <w:sz w:val="28"/>
          <w:szCs w:val="28"/>
          <w:lang w:eastAsia="x-none"/>
        </w:rPr>
        <w:t>61 088,00</w:t>
      </w:r>
      <w:r w:rsidRPr="0063726C">
        <w:rPr>
          <w:rFonts w:ascii="Times New Roman" w:eastAsia="Times New Roman" w:hAnsi="Times New Roman" w:cs="Times New Roman"/>
          <w:bCs/>
          <w:sz w:val="28"/>
          <w:szCs w:val="28"/>
          <w:lang w:eastAsia="x-none"/>
        </w:rPr>
        <w:t xml:space="preserve"> (</w:t>
      </w:r>
      <w:r w:rsidR="00CB2E06">
        <w:rPr>
          <w:rFonts w:ascii="Times New Roman" w:eastAsia="Times New Roman" w:hAnsi="Times New Roman" w:cs="Times New Roman"/>
          <w:bCs/>
          <w:sz w:val="28"/>
          <w:szCs w:val="28"/>
          <w:lang w:eastAsia="x-none"/>
        </w:rPr>
        <w:t xml:space="preserve">шестьдесят </w:t>
      </w:r>
      <w:r w:rsidR="004049C5">
        <w:rPr>
          <w:rFonts w:ascii="Times New Roman" w:eastAsia="Times New Roman" w:hAnsi="Times New Roman" w:cs="Times New Roman"/>
          <w:bCs/>
          <w:sz w:val="28"/>
          <w:szCs w:val="28"/>
          <w:lang w:eastAsia="x-none"/>
        </w:rPr>
        <w:t>одна</w:t>
      </w:r>
      <w:r w:rsidR="00CB2E06">
        <w:rPr>
          <w:rFonts w:ascii="Times New Roman" w:eastAsia="Times New Roman" w:hAnsi="Times New Roman" w:cs="Times New Roman"/>
          <w:bCs/>
          <w:sz w:val="28"/>
          <w:szCs w:val="28"/>
          <w:lang w:eastAsia="x-none"/>
        </w:rPr>
        <w:t xml:space="preserve"> тысяч</w:t>
      </w:r>
      <w:r w:rsidR="004049C5">
        <w:rPr>
          <w:rFonts w:ascii="Times New Roman" w:eastAsia="Times New Roman" w:hAnsi="Times New Roman" w:cs="Times New Roman"/>
          <w:bCs/>
          <w:sz w:val="28"/>
          <w:szCs w:val="28"/>
          <w:lang w:eastAsia="x-none"/>
        </w:rPr>
        <w:t>а</w:t>
      </w:r>
      <w:r w:rsidR="00CB2E06">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восемьдесят восемь</w:t>
      </w:r>
      <w:r w:rsidRPr="0063726C">
        <w:rPr>
          <w:rFonts w:ascii="Times New Roman" w:eastAsia="Times New Roman" w:hAnsi="Times New Roman" w:cs="Times New Roman"/>
          <w:bCs/>
          <w:sz w:val="28"/>
          <w:szCs w:val="28"/>
          <w:lang w:eastAsia="x-none"/>
        </w:rPr>
        <w:t xml:space="preserve">) </w:t>
      </w:r>
      <w:r w:rsidR="00245B91">
        <w:rPr>
          <w:rFonts w:ascii="Times New Roman" w:eastAsia="Times New Roman" w:hAnsi="Times New Roman" w:cs="Times New Roman"/>
          <w:bCs/>
          <w:sz w:val="28"/>
          <w:szCs w:val="28"/>
          <w:lang w:eastAsia="x-none"/>
        </w:rPr>
        <w:t>рубл</w:t>
      </w:r>
      <w:r w:rsidR="004049C5">
        <w:rPr>
          <w:rFonts w:ascii="Times New Roman" w:eastAsia="Times New Roman" w:hAnsi="Times New Roman" w:cs="Times New Roman"/>
          <w:bCs/>
          <w:sz w:val="28"/>
          <w:szCs w:val="28"/>
          <w:lang w:eastAsia="x-none"/>
        </w:rPr>
        <w:t>ей</w:t>
      </w:r>
      <w:r>
        <w:rPr>
          <w:rFonts w:ascii="Times New Roman" w:eastAsia="Times New Roman" w:hAnsi="Times New Roman" w:cs="Times New Roman"/>
          <w:bCs/>
          <w:sz w:val="28"/>
          <w:szCs w:val="28"/>
          <w:lang w:eastAsia="x-none"/>
        </w:rPr>
        <w:t xml:space="preserve"> 00</w:t>
      </w:r>
      <w:r w:rsidRPr="0063726C">
        <w:rPr>
          <w:rFonts w:ascii="Times New Roman" w:eastAsia="Times New Roman" w:hAnsi="Times New Roman" w:cs="Times New Roman"/>
          <w:bCs/>
          <w:sz w:val="28"/>
          <w:szCs w:val="28"/>
          <w:lang w:eastAsia="x-none"/>
        </w:rPr>
        <w:t xml:space="preserve"> коп. Задаток </w:t>
      </w:r>
      <w:r w:rsidR="004049C5">
        <w:rPr>
          <w:rFonts w:ascii="Times New Roman" w:eastAsia="Times New Roman" w:hAnsi="Times New Roman" w:cs="Times New Roman"/>
          <w:bCs/>
          <w:sz w:val="28"/>
          <w:szCs w:val="28"/>
          <w:lang w:eastAsia="x-none"/>
        </w:rPr>
        <w:t>61 088,00</w:t>
      </w:r>
      <w:r w:rsidR="004049C5"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шестьдесят одна тысяча восемьдесят восемь</w:t>
      </w:r>
      <w:r w:rsidR="004049C5"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рублей 00</w:t>
      </w:r>
      <w:r w:rsidR="00245B91" w:rsidRPr="00245B91">
        <w:rPr>
          <w:rFonts w:ascii="Times New Roman" w:eastAsia="Times New Roman" w:hAnsi="Times New Roman" w:cs="Times New Roman"/>
          <w:bCs/>
          <w:sz w:val="28"/>
          <w:szCs w:val="28"/>
          <w:lang w:eastAsia="x-none"/>
        </w:rPr>
        <w:t xml:space="preserve"> коп</w:t>
      </w:r>
      <w:r w:rsidRPr="0063726C">
        <w:rPr>
          <w:rFonts w:ascii="Times New Roman" w:eastAsia="Times New Roman" w:hAnsi="Times New Roman" w:cs="Times New Roman"/>
          <w:bCs/>
          <w:sz w:val="28"/>
          <w:szCs w:val="28"/>
          <w:lang w:eastAsia="x-none"/>
        </w:rPr>
        <w:t>.</w:t>
      </w:r>
    </w:p>
    <w:p w14:paraId="5FCBA898" w14:textId="4AF659AE" w:rsidR="006332D0" w:rsidRPr="0063726C"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w:t>
      </w:r>
      <w:r>
        <w:rPr>
          <w:rFonts w:ascii="Times New Roman" w:eastAsia="Times New Roman" w:hAnsi="Times New Roman" w:cs="Times New Roman"/>
          <w:bCs/>
          <w:sz w:val="28"/>
          <w:szCs w:val="28"/>
          <w:lang w:eastAsia="x-none"/>
        </w:rPr>
        <w:br/>
      </w:r>
      <w:r w:rsidRPr="0063726C">
        <w:rPr>
          <w:rFonts w:ascii="Times New Roman" w:eastAsia="Times New Roman" w:hAnsi="Times New Roman" w:cs="Times New Roman"/>
          <w:bCs/>
          <w:sz w:val="28"/>
          <w:szCs w:val="28"/>
          <w:lang w:eastAsia="x-none"/>
        </w:rPr>
        <w:t>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230FB7F8" w14:textId="77777777" w:rsidR="006332D0" w:rsidRPr="00020183"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Территориальная зона: </w:t>
      </w:r>
      <w:r w:rsidRPr="009D1747">
        <w:rPr>
          <w:rFonts w:ascii="Times New Roman" w:eastAsia="Times New Roman" w:hAnsi="Times New Roman" w:cs="Times New Roman"/>
          <w:bCs/>
          <w:sz w:val="28"/>
          <w:szCs w:val="28"/>
          <w:lang w:eastAsia="x-none"/>
        </w:rPr>
        <w:t xml:space="preserve">СХ-2 </w:t>
      </w:r>
      <w:r>
        <w:rPr>
          <w:rFonts w:ascii="Times New Roman" w:eastAsia="Times New Roman" w:hAnsi="Times New Roman" w:cs="Times New Roman"/>
          <w:bCs/>
          <w:sz w:val="28"/>
          <w:szCs w:val="28"/>
          <w:lang w:eastAsia="x-none"/>
        </w:rPr>
        <w:t>«</w:t>
      </w:r>
      <w:r w:rsidRPr="009D1747">
        <w:rPr>
          <w:rFonts w:ascii="Times New Roman" w:eastAsia="Times New Roman" w:hAnsi="Times New Roman" w:cs="Times New Roman"/>
          <w:bCs/>
          <w:sz w:val="28"/>
          <w:szCs w:val="28"/>
          <w:lang w:eastAsia="x-none"/>
        </w:rPr>
        <w:t>Зона садоводческих или огороднических земельных участков</w:t>
      </w:r>
      <w:r>
        <w:rPr>
          <w:rFonts w:ascii="Times New Roman" w:eastAsia="Times New Roman" w:hAnsi="Times New Roman" w:cs="Times New Roman"/>
          <w:bCs/>
          <w:sz w:val="28"/>
          <w:szCs w:val="28"/>
          <w:lang w:eastAsia="x-none"/>
        </w:rPr>
        <w:t>»</w:t>
      </w:r>
      <w:r w:rsidRPr="005635D9">
        <w:rPr>
          <w:rFonts w:ascii="Times New Roman" w:eastAsia="Times New Roman" w:hAnsi="Times New Roman" w:cs="Times New Roman"/>
          <w:bCs/>
          <w:sz w:val="28"/>
          <w:szCs w:val="28"/>
          <w:lang w:eastAsia="x-none"/>
        </w:rPr>
        <w:t>.</w:t>
      </w:r>
      <w:r w:rsidRPr="00020183">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СХ-2</w:t>
      </w:r>
      <w:r w:rsidRPr="00020183">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sz w:val="28"/>
          <w:szCs w:val="20"/>
          <w:lang w:eastAsia="ru-RU"/>
        </w:rPr>
        <w:t>м</w:t>
      </w:r>
      <w:r w:rsidRPr="00010950">
        <w:rPr>
          <w:rFonts w:ascii="Times New Roman" w:eastAsia="Times New Roman" w:hAnsi="Times New Roman" w:cs="Times New Roman"/>
          <w:sz w:val="28"/>
          <w:szCs w:val="20"/>
          <w:lang w:eastAsia="ru-RU"/>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rFonts w:ascii="Times New Roman" w:eastAsia="Times New Roman" w:hAnsi="Times New Roman" w:cs="Times New Roman"/>
          <w:sz w:val="28"/>
          <w:szCs w:val="20"/>
          <w:lang w:eastAsia="ru-RU"/>
        </w:rPr>
        <w:t xml:space="preserve">- </w:t>
      </w:r>
      <w:r w:rsidRPr="00010950">
        <w:rPr>
          <w:rFonts w:ascii="Times New Roman" w:eastAsia="Times New Roman" w:hAnsi="Times New Roman" w:cs="Times New Roman"/>
          <w:sz w:val="28"/>
          <w:szCs w:val="20"/>
          <w:lang w:eastAsia="ru-RU"/>
        </w:rPr>
        <w:t xml:space="preserve">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8"/>
          <w:szCs w:val="20"/>
          <w:lang w:eastAsia="ru-RU"/>
        </w:rPr>
        <w:t>5</w:t>
      </w:r>
      <w:r w:rsidRPr="00010950">
        <w:rPr>
          <w:rFonts w:ascii="Times New Roman" w:eastAsia="Times New Roman" w:hAnsi="Times New Roman" w:cs="Times New Roman"/>
          <w:sz w:val="28"/>
          <w:szCs w:val="20"/>
          <w:lang w:eastAsia="ru-RU"/>
        </w:rPr>
        <w:t xml:space="preserve">0%. </w:t>
      </w:r>
      <w:r>
        <w:rPr>
          <w:rFonts w:ascii="Times New Roman" w:eastAsia="Times New Roman" w:hAnsi="Times New Roman" w:cs="Times New Roman"/>
          <w:sz w:val="28"/>
          <w:szCs w:val="20"/>
          <w:lang w:eastAsia="ru-RU"/>
        </w:rPr>
        <w:t>П</w:t>
      </w:r>
      <w:r w:rsidRPr="00010950">
        <w:rPr>
          <w:rFonts w:ascii="Times New Roman" w:eastAsia="Times New Roman" w:hAnsi="Times New Roman" w:cs="Times New Roman"/>
          <w:sz w:val="28"/>
          <w:szCs w:val="20"/>
          <w:lang w:eastAsia="ru-RU"/>
        </w:rPr>
        <w:t>редельная высота зданий, строений, сооружений – 12 м.</w:t>
      </w:r>
      <w:r>
        <w:rPr>
          <w:rFonts w:ascii="Times New Roman" w:eastAsia="Times New Roman" w:hAnsi="Times New Roman" w:cs="Times New Roman"/>
          <w:sz w:val="28"/>
          <w:szCs w:val="20"/>
          <w:lang w:eastAsia="ru-RU"/>
        </w:rPr>
        <w:t xml:space="preserve"> </w:t>
      </w:r>
      <w:r w:rsidRPr="001768EB">
        <w:rPr>
          <w:rFonts w:ascii="Times New Roman" w:eastAsia="Times New Roman" w:hAnsi="Times New Roman" w:cs="Times New Roman"/>
          <w:bCs/>
          <w:sz w:val="28"/>
          <w:szCs w:val="28"/>
          <w:lang w:eastAsia="x-none"/>
        </w:rPr>
        <w:t>Подготовлен градостроительный план земель</w:t>
      </w:r>
      <w:r>
        <w:rPr>
          <w:rFonts w:ascii="Times New Roman" w:eastAsia="Times New Roman" w:hAnsi="Times New Roman" w:cs="Times New Roman"/>
          <w:bCs/>
          <w:sz w:val="28"/>
          <w:szCs w:val="28"/>
          <w:lang w:eastAsia="x-none"/>
        </w:rPr>
        <w:t>ного участка в электронном виде.</w:t>
      </w:r>
    </w:p>
    <w:p w14:paraId="12DDACE5" w14:textId="660E06D4" w:rsidR="006332D0" w:rsidRPr="00000E19" w:rsidRDefault="006332D0" w:rsidP="00245B91">
      <w:pPr>
        <w:suppressAutoHyphens/>
        <w:spacing w:after="0" w:line="240" w:lineRule="auto"/>
        <w:ind w:firstLine="708"/>
        <w:jc w:val="both"/>
        <w:rPr>
          <w:rFonts w:ascii="Times New Roman" w:eastAsia="Times New Roman" w:hAnsi="Times New Roman" w:cs="Times New Roman"/>
          <w:bCs/>
          <w:sz w:val="28"/>
          <w:szCs w:val="28"/>
          <w:lang w:eastAsia="x-none"/>
        </w:rPr>
      </w:pPr>
      <w:r w:rsidRPr="00020183">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w:t>
      </w:r>
      <w:r>
        <w:rPr>
          <w:rFonts w:ascii="Times New Roman" w:eastAsia="Times New Roman" w:hAnsi="Times New Roman" w:cs="Times New Roman"/>
          <w:bCs/>
          <w:sz w:val="28"/>
          <w:szCs w:val="28"/>
          <w:lang w:eastAsia="x-none"/>
        </w:rPr>
        <w:t xml:space="preserve">м газораспределение Пермь» филиал в Пермском районе </w:t>
      </w:r>
      <w:r>
        <w:rPr>
          <w:rFonts w:ascii="Times New Roman" w:eastAsia="Times New Roman" w:hAnsi="Times New Roman" w:cs="Times New Roman"/>
          <w:bCs/>
          <w:sz w:val="28"/>
          <w:szCs w:val="28"/>
          <w:lang w:eastAsia="x-none"/>
        </w:rPr>
        <w:br/>
        <w:t xml:space="preserve">от 06.06.2025 № ПР-2771 </w:t>
      </w:r>
      <w:r w:rsidRPr="00020183">
        <w:rPr>
          <w:rFonts w:ascii="Times New Roman" w:eastAsia="Times New Roman" w:hAnsi="Times New Roman" w:cs="Times New Roman"/>
          <w:bCs/>
          <w:sz w:val="28"/>
          <w:szCs w:val="28"/>
          <w:lang w:eastAsia="x-none"/>
        </w:rPr>
        <w:t xml:space="preserve">техническая возможность подключения к сетям газоснабжения имеется. </w:t>
      </w:r>
      <w:r>
        <w:rPr>
          <w:rFonts w:ascii="Times New Roman" w:eastAsia="Times New Roman" w:hAnsi="Times New Roman" w:cs="Times New Roman"/>
          <w:bCs/>
          <w:sz w:val="28"/>
          <w:szCs w:val="28"/>
          <w:lang w:eastAsia="x-none"/>
        </w:rPr>
        <w:t xml:space="preserve">Возможная точка подключения – газопровод высокого давления 2 категории по ул. Центральная с. </w:t>
      </w:r>
      <w:proofErr w:type="spellStart"/>
      <w:r>
        <w:rPr>
          <w:rFonts w:ascii="Times New Roman" w:eastAsia="Times New Roman" w:hAnsi="Times New Roman" w:cs="Times New Roman"/>
          <w:bCs/>
          <w:sz w:val="28"/>
          <w:szCs w:val="28"/>
          <w:lang w:eastAsia="x-none"/>
        </w:rPr>
        <w:t>Башкултаево</w:t>
      </w:r>
      <w:proofErr w:type="spellEnd"/>
      <w:r>
        <w:rPr>
          <w:rFonts w:ascii="Times New Roman" w:eastAsia="Times New Roman" w:hAnsi="Times New Roman" w:cs="Times New Roman"/>
          <w:bCs/>
          <w:sz w:val="28"/>
          <w:szCs w:val="28"/>
          <w:lang w:eastAsia="x-none"/>
        </w:rPr>
        <w:t xml:space="preserve"> (собственник – АО «Газпром газораспределения Пермь»). Ориентировочное расстояние от точки подключения до границ земельного участка составляет 7300 </w:t>
      </w:r>
      <w:proofErr w:type="spellStart"/>
      <w:r>
        <w:rPr>
          <w:rFonts w:ascii="Times New Roman" w:eastAsia="Times New Roman" w:hAnsi="Times New Roman" w:cs="Times New Roman"/>
          <w:bCs/>
          <w:sz w:val="28"/>
          <w:szCs w:val="28"/>
          <w:lang w:eastAsia="x-none"/>
        </w:rPr>
        <w:t>п.м</w:t>
      </w:r>
      <w:proofErr w:type="spellEnd"/>
      <w:r>
        <w:rPr>
          <w:rFonts w:ascii="Times New Roman" w:eastAsia="Times New Roman" w:hAnsi="Times New Roman" w:cs="Times New Roman"/>
          <w:bCs/>
          <w:sz w:val="28"/>
          <w:szCs w:val="28"/>
          <w:lang w:eastAsia="x-none"/>
        </w:rPr>
        <w:t xml:space="preserve">. Прокладку газопровода необходимо выполнить с помощью ГНБ (горизонтально – направленного бурения). </w:t>
      </w:r>
      <w:r w:rsidRPr="00000E19">
        <w:rPr>
          <w:rFonts w:ascii="Times New Roman" w:eastAsia="Times New Roman" w:hAnsi="Times New Roman" w:cs="Times New Roman"/>
          <w:bCs/>
          <w:sz w:val="28"/>
          <w:szCs w:val="28"/>
          <w:lang w:eastAsia="x-none"/>
        </w:rPr>
        <w:t xml:space="preserve">Согласно письму </w:t>
      </w:r>
      <w:proofErr w:type="spellStart"/>
      <w:r w:rsidRPr="00000E19">
        <w:rPr>
          <w:rFonts w:ascii="Times New Roman" w:eastAsia="Times New Roman" w:hAnsi="Times New Roman" w:cs="Times New Roman"/>
          <w:bCs/>
          <w:sz w:val="28"/>
          <w:szCs w:val="28"/>
          <w:lang w:eastAsia="x-none"/>
        </w:rPr>
        <w:t>К</w:t>
      </w:r>
      <w:r>
        <w:rPr>
          <w:rFonts w:ascii="Times New Roman" w:eastAsia="Times New Roman" w:hAnsi="Times New Roman" w:cs="Times New Roman"/>
          <w:bCs/>
          <w:sz w:val="28"/>
          <w:szCs w:val="28"/>
          <w:lang w:eastAsia="x-none"/>
        </w:rPr>
        <w:t>ултаевского</w:t>
      </w:r>
      <w:proofErr w:type="spellEnd"/>
      <w:r>
        <w:rPr>
          <w:rFonts w:ascii="Times New Roman" w:eastAsia="Times New Roman" w:hAnsi="Times New Roman" w:cs="Times New Roman"/>
          <w:bCs/>
          <w:sz w:val="28"/>
          <w:szCs w:val="28"/>
          <w:lang w:eastAsia="x-none"/>
        </w:rPr>
        <w:t xml:space="preserve"> </w:t>
      </w:r>
      <w:r w:rsidRPr="00000E19">
        <w:rPr>
          <w:rFonts w:ascii="Times New Roman" w:eastAsia="Times New Roman" w:hAnsi="Times New Roman" w:cs="Times New Roman"/>
          <w:bCs/>
          <w:sz w:val="28"/>
          <w:szCs w:val="28"/>
          <w:lang w:eastAsia="x-none"/>
        </w:rPr>
        <w:t>ТУ администрации ПМО о</w:t>
      </w:r>
      <w:r>
        <w:rPr>
          <w:rFonts w:ascii="Times New Roman" w:eastAsia="Times New Roman" w:hAnsi="Times New Roman" w:cs="Times New Roman"/>
          <w:bCs/>
          <w:sz w:val="28"/>
          <w:szCs w:val="28"/>
          <w:lang w:eastAsia="x-none"/>
        </w:rPr>
        <w:t xml:space="preserve">т 13.01.2025 № 299-2025-23-15вн-6 </w:t>
      </w:r>
      <w:r w:rsidRPr="00000E19">
        <w:rPr>
          <w:rFonts w:ascii="Times New Roman" w:eastAsia="Times New Roman" w:hAnsi="Times New Roman" w:cs="Times New Roman"/>
          <w:bCs/>
          <w:sz w:val="28"/>
          <w:szCs w:val="28"/>
          <w:lang w:eastAsia="x-none"/>
        </w:rPr>
        <w:t>централизованные сети водоснабжения, водоотведения, теплоснабжения</w:t>
      </w:r>
      <w:r>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br/>
      </w:r>
      <w:r>
        <w:rPr>
          <w:rFonts w:ascii="Times New Roman" w:eastAsia="Times New Roman" w:hAnsi="Times New Roman" w:cs="Times New Roman"/>
          <w:bCs/>
          <w:sz w:val="28"/>
          <w:szCs w:val="28"/>
          <w:lang w:eastAsia="x-none"/>
        </w:rPr>
        <w:lastRenderedPageBreak/>
        <w:t>в населенном пункте</w:t>
      </w:r>
      <w:r w:rsidRPr="00000E19">
        <w:rPr>
          <w:rFonts w:ascii="Times New Roman" w:eastAsia="Times New Roman" w:hAnsi="Times New Roman" w:cs="Times New Roman"/>
          <w:bCs/>
          <w:sz w:val="28"/>
          <w:szCs w:val="28"/>
          <w:lang w:eastAsia="x-none"/>
        </w:rPr>
        <w:t xml:space="preserve"> отсутствуют</w:t>
      </w:r>
      <w:r>
        <w:rPr>
          <w:rFonts w:ascii="Times New Roman" w:eastAsia="Times New Roman" w:hAnsi="Times New Roman" w:cs="Times New Roman"/>
          <w:bCs/>
          <w:sz w:val="28"/>
          <w:szCs w:val="20"/>
          <w:lang w:eastAsia="x-none"/>
        </w:rPr>
        <w:t xml:space="preserve">. Согласно письму </w:t>
      </w:r>
      <w:r>
        <w:rPr>
          <w:rFonts w:ascii="Times New Roman" w:eastAsia="Times New Roman" w:hAnsi="Times New Roman" w:cs="Times New Roman"/>
          <w:bCs/>
          <w:sz w:val="28"/>
          <w:szCs w:val="28"/>
          <w:lang w:eastAsia="x-none"/>
        </w:rPr>
        <w:t xml:space="preserve">ПАО </w:t>
      </w:r>
      <w:r w:rsidRPr="00230398">
        <w:rPr>
          <w:rFonts w:ascii="Times New Roman" w:eastAsia="Times New Roman" w:hAnsi="Times New Roman" w:cs="Times New Roman"/>
          <w:bCs/>
          <w:sz w:val="28"/>
          <w:szCs w:val="28"/>
          <w:lang w:eastAsia="x-none"/>
        </w:rPr>
        <w:t>«</w:t>
      </w:r>
      <w:proofErr w:type="spellStart"/>
      <w:r w:rsidRPr="00230398">
        <w:rPr>
          <w:rFonts w:ascii="Times New Roman" w:eastAsia="Times New Roman" w:hAnsi="Times New Roman" w:cs="Times New Roman"/>
          <w:bCs/>
          <w:sz w:val="28"/>
          <w:szCs w:val="28"/>
          <w:lang w:eastAsia="x-none"/>
        </w:rPr>
        <w:t>Россети</w:t>
      </w:r>
      <w:proofErr w:type="spellEnd"/>
      <w:r w:rsidRPr="00230398">
        <w:rPr>
          <w:rFonts w:ascii="Times New Roman" w:eastAsia="Times New Roman" w:hAnsi="Times New Roman" w:cs="Times New Roman"/>
          <w:bCs/>
          <w:sz w:val="28"/>
          <w:szCs w:val="28"/>
          <w:lang w:eastAsia="x-none"/>
        </w:rPr>
        <w:t xml:space="preserve"> Урал»</w:t>
      </w:r>
      <w:r>
        <w:rPr>
          <w:rFonts w:ascii="Times New Roman" w:eastAsia="Times New Roman" w:hAnsi="Times New Roman" w:cs="Times New Roman"/>
          <w:bCs/>
          <w:sz w:val="28"/>
          <w:szCs w:val="28"/>
          <w:lang w:eastAsia="x-none"/>
        </w:rPr>
        <w:t xml:space="preserve"> - «Пермэнерго» от 10.06.2025 № ПЭ/ЦЭС/01/22/7593 в настоящее время возможность подключения к сетям электроснабжения отсутствует</w:t>
      </w:r>
      <w:r w:rsidRPr="00020183">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Для ее обеспечения необходимо предусмотреть строительство электросетевых объектов.</w:t>
      </w:r>
      <w:r w:rsidR="00245B91">
        <w:rPr>
          <w:rFonts w:ascii="Times New Roman" w:eastAsia="Times New Roman" w:hAnsi="Times New Roman" w:cs="Times New Roman"/>
          <w:bCs/>
          <w:sz w:val="28"/>
          <w:szCs w:val="28"/>
          <w:lang w:eastAsia="x-none"/>
        </w:rPr>
        <w:t xml:space="preserve"> </w:t>
      </w:r>
      <w:r w:rsidRPr="00A85A35">
        <w:rPr>
          <w:rFonts w:ascii="Times New Roman" w:eastAsia="Times New Roman" w:hAnsi="Times New Roman" w:cs="Times New Roman"/>
          <w:bCs/>
          <w:sz w:val="28"/>
          <w:szCs w:val="28"/>
          <w:lang w:eastAsia="x-none"/>
        </w:rPr>
        <w:t xml:space="preserve">Согласно письму ПАО «Ростелеком» от </w:t>
      </w:r>
      <w:r>
        <w:rPr>
          <w:rFonts w:ascii="Times New Roman" w:eastAsia="Times New Roman" w:hAnsi="Times New Roman" w:cs="Times New Roman"/>
          <w:bCs/>
          <w:sz w:val="28"/>
          <w:szCs w:val="28"/>
          <w:lang w:eastAsia="x-none"/>
        </w:rPr>
        <w:t>09.06.2025</w:t>
      </w:r>
      <w:r w:rsidRPr="00A85A35">
        <w:rPr>
          <w:rFonts w:ascii="Times New Roman" w:eastAsia="Times New Roman" w:hAnsi="Times New Roman" w:cs="Times New Roman"/>
          <w:bCs/>
          <w:sz w:val="28"/>
          <w:szCs w:val="28"/>
          <w:lang w:eastAsia="x-none"/>
        </w:rPr>
        <w:t xml:space="preserve"> № 01/05/</w:t>
      </w:r>
      <w:r>
        <w:rPr>
          <w:rFonts w:ascii="Times New Roman" w:eastAsia="Times New Roman" w:hAnsi="Times New Roman" w:cs="Times New Roman"/>
          <w:bCs/>
          <w:sz w:val="28"/>
          <w:szCs w:val="28"/>
          <w:lang w:eastAsia="x-none"/>
        </w:rPr>
        <w:t>85854</w:t>
      </w:r>
      <w:r w:rsidRPr="00A85A35">
        <w:rPr>
          <w:rFonts w:ascii="Times New Roman" w:eastAsia="Times New Roman" w:hAnsi="Times New Roman" w:cs="Times New Roman"/>
          <w:bCs/>
          <w:sz w:val="28"/>
          <w:szCs w:val="28"/>
          <w:lang w:eastAsia="x-none"/>
        </w:rPr>
        <w:t>/2</w:t>
      </w:r>
      <w:r>
        <w:rPr>
          <w:rFonts w:ascii="Times New Roman" w:eastAsia="Times New Roman" w:hAnsi="Times New Roman" w:cs="Times New Roman"/>
          <w:bCs/>
          <w:sz w:val="28"/>
          <w:szCs w:val="28"/>
          <w:lang w:eastAsia="x-none"/>
        </w:rPr>
        <w:t>5</w:t>
      </w:r>
      <w:r w:rsidRPr="00A85A35">
        <w:rPr>
          <w:rFonts w:ascii="Times New Roman" w:eastAsia="Times New Roman" w:hAnsi="Times New Roman" w:cs="Times New Roman"/>
          <w:bCs/>
          <w:sz w:val="28"/>
          <w:szCs w:val="28"/>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w:t>
      </w:r>
      <w:r>
        <w:rPr>
          <w:rFonts w:ascii="Times New Roman" w:eastAsia="Times New Roman" w:hAnsi="Times New Roman" w:cs="Times New Roman"/>
          <w:bCs/>
          <w:sz w:val="28"/>
          <w:szCs w:val="28"/>
          <w:lang w:eastAsia="x-none"/>
        </w:rPr>
        <w:t>базовая станция</w:t>
      </w:r>
      <w:r w:rsidRPr="00A85A35">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д. Болгары, ул. Нет-</w:t>
      </w:r>
      <w:r w:rsidRPr="00A85A35">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p>
    <w:p w14:paraId="36B08BB2" w14:textId="0BF387E6" w:rsidR="0063726C" w:rsidRPr="0063726C" w:rsidRDefault="0063726C" w:rsidP="009D174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332D0">
        <w:rPr>
          <w:rFonts w:ascii="Times New Roman" w:eastAsia="Times New Roman" w:hAnsi="Times New Roman" w:cs="Times New Roman"/>
          <w:b/>
          <w:bCs/>
          <w:sz w:val="28"/>
          <w:szCs w:val="28"/>
          <w:lang w:eastAsia="x-none"/>
        </w:rPr>
        <w:t>2</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459DA">
        <w:rPr>
          <w:rFonts w:ascii="Times New Roman" w:eastAsia="Times New Roman" w:hAnsi="Times New Roman" w:cs="Times New Roman"/>
          <w:bCs/>
          <w:sz w:val="28"/>
          <w:szCs w:val="28"/>
          <w:lang w:eastAsia="x-none"/>
        </w:rPr>
        <w:t>13743</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B47FBF">
        <w:rPr>
          <w:rFonts w:ascii="Times New Roman" w:eastAsia="Times New Roman" w:hAnsi="Times New Roman" w:cs="Times New Roman"/>
          <w:bCs/>
          <w:sz w:val="28"/>
          <w:szCs w:val="28"/>
          <w:lang w:eastAsia="x-none"/>
        </w:rPr>
        <w:t>пчеловодство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B47FBF">
        <w:rPr>
          <w:rFonts w:ascii="Times New Roman" w:eastAsia="Times New Roman" w:hAnsi="Times New Roman" w:cs="Times New Roman"/>
          <w:bCs/>
          <w:sz w:val="28"/>
          <w:szCs w:val="28"/>
          <w:lang w:eastAsia="x-none"/>
        </w:rPr>
        <w:t xml:space="preserve">около </w:t>
      </w:r>
      <w:r w:rsidR="008459DA">
        <w:rPr>
          <w:rFonts w:ascii="Times New Roman" w:eastAsia="Times New Roman" w:hAnsi="Times New Roman" w:cs="Times New Roman"/>
          <w:bCs/>
          <w:sz w:val="28"/>
          <w:szCs w:val="28"/>
          <w:lang w:eastAsia="x-none"/>
        </w:rPr>
        <w:t>п. Юг</w:t>
      </w:r>
      <w:r w:rsidR="00E47AC6" w:rsidRPr="00E47AC6">
        <w:rPr>
          <w:rFonts w:ascii="Times New Roman" w:eastAsia="Times New Roman" w:hAnsi="Times New Roman" w:cs="Times New Roman"/>
          <w:bCs/>
          <w:sz w:val="28"/>
          <w:szCs w:val="28"/>
          <w:lang w:eastAsia="x-none"/>
        </w:rPr>
        <w:t>, категория земель: земли с</w:t>
      </w:r>
      <w:r w:rsidR="00E47AC6">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w:t>
      </w:r>
      <w:r w:rsidR="008459DA">
        <w:rPr>
          <w:rFonts w:ascii="Times New Roman" w:eastAsia="Times New Roman" w:hAnsi="Times New Roman" w:cs="Times New Roman"/>
          <w:bCs/>
          <w:sz w:val="28"/>
          <w:szCs w:val="28"/>
          <w:lang w:eastAsia="x-none"/>
        </w:rPr>
        <w:t>4530006:1720</w:t>
      </w:r>
      <w:r w:rsidR="00E47AC6">
        <w:rPr>
          <w:rFonts w:ascii="Times New Roman" w:eastAsia="Times New Roman" w:hAnsi="Times New Roman" w:cs="Times New Roman"/>
          <w:bCs/>
          <w:sz w:val="28"/>
          <w:szCs w:val="28"/>
          <w:lang w:eastAsia="x-none"/>
        </w:rPr>
        <w:t>.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sidR="00E47AC6">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w:t>
      </w:r>
      <w:r w:rsidR="009D1747" w:rsidRPr="009D1747">
        <w:rPr>
          <w:rFonts w:ascii="Times New Roman" w:eastAsia="Times New Roman" w:hAnsi="Times New Roman" w:cs="Times New Roman"/>
          <w:bCs/>
          <w:sz w:val="28"/>
          <w:szCs w:val="28"/>
          <w:lang w:eastAsia="x-none"/>
        </w:rPr>
        <w:t xml:space="preserve">Земельный участок </w:t>
      </w:r>
      <w:r w:rsidR="009D1747">
        <w:rPr>
          <w:rFonts w:ascii="Times New Roman" w:eastAsia="Times New Roman" w:hAnsi="Times New Roman" w:cs="Times New Roman"/>
          <w:bCs/>
          <w:sz w:val="28"/>
          <w:szCs w:val="28"/>
          <w:lang w:eastAsia="x-none"/>
        </w:rPr>
        <w:t>частично расположен</w:t>
      </w:r>
      <w:r w:rsidR="009D1747" w:rsidRPr="009D1747">
        <w:rPr>
          <w:rFonts w:ascii="Times New Roman" w:eastAsia="Times New Roman" w:hAnsi="Times New Roman" w:cs="Times New Roman"/>
          <w:bCs/>
          <w:sz w:val="28"/>
          <w:szCs w:val="28"/>
          <w:lang w:eastAsia="x-none"/>
        </w:rPr>
        <w:t xml:space="preserve"> в границах зоны </w:t>
      </w:r>
      <w:r w:rsidR="00DF2F85">
        <w:rPr>
          <w:rFonts w:ascii="Times New Roman" w:eastAsia="Times New Roman" w:hAnsi="Times New Roman" w:cs="Times New Roman"/>
          <w:bCs/>
          <w:sz w:val="28"/>
          <w:szCs w:val="28"/>
          <w:lang w:eastAsia="x-none"/>
        </w:rPr>
        <w:br/>
      </w:r>
      <w:r w:rsidR="009D1747" w:rsidRPr="009D1747">
        <w:rPr>
          <w:rFonts w:ascii="Times New Roman" w:eastAsia="Times New Roman" w:hAnsi="Times New Roman" w:cs="Times New Roman"/>
          <w:bCs/>
          <w:sz w:val="28"/>
          <w:szCs w:val="28"/>
          <w:lang w:eastAsia="x-none"/>
        </w:rPr>
        <w:t>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9D1747">
        <w:rPr>
          <w:rFonts w:ascii="Times New Roman" w:eastAsia="Times New Roman" w:hAnsi="Times New Roman" w:cs="Times New Roman"/>
          <w:bCs/>
          <w:sz w:val="28"/>
          <w:szCs w:val="28"/>
          <w:lang w:eastAsia="x-none"/>
        </w:rPr>
        <w:t xml:space="preserve">), площадь земельного участка, </w:t>
      </w:r>
      <w:r w:rsidR="009D1747" w:rsidRPr="009D1747">
        <w:rPr>
          <w:rFonts w:ascii="Times New Roman" w:eastAsia="Times New Roman" w:hAnsi="Times New Roman" w:cs="Times New Roman"/>
          <w:bCs/>
          <w:sz w:val="28"/>
          <w:szCs w:val="28"/>
          <w:lang w:eastAsia="x-none"/>
        </w:rPr>
        <w:t>покрываемая зоной с особыми условиями использования те</w:t>
      </w:r>
      <w:r w:rsidR="009D1747">
        <w:rPr>
          <w:rFonts w:ascii="Times New Roman" w:eastAsia="Times New Roman" w:hAnsi="Times New Roman" w:cs="Times New Roman"/>
          <w:bCs/>
          <w:sz w:val="28"/>
          <w:szCs w:val="28"/>
          <w:lang w:eastAsia="x-none"/>
        </w:rPr>
        <w:t xml:space="preserve">рритории, составляет </w:t>
      </w:r>
      <w:r w:rsidR="008459DA" w:rsidRPr="008459DA">
        <w:rPr>
          <w:rFonts w:ascii="Times New Roman" w:eastAsia="Times New Roman" w:hAnsi="Times New Roman" w:cs="Times New Roman"/>
          <w:bCs/>
          <w:sz w:val="28"/>
          <w:szCs w:val="28"/>
          <w:lang w:eastAsia="x-none"/>
        </w:rPr>
        <w:t>12</w:t>
      </w:r>
      <w:r w:rsidR="008459DA">
        <w:rPr>
          <w:rFonts w:ascii="Times New Roman" w:eastAsia="Times New Roman" w:hAnsi="Times New Roman" w:cs="Times New Roman"/>
          <w:bCs/>
          <w:sz w:val="28"/>
          <w:szCs w:val="28"/>
          <w:lang w:eastAsia="x-none"/>
        </w:rPr>
        <w:t xml:space="preserve"> </w:t>
      </w:r>
      <w:r w:rsidR="008459DA" w:rsidRPr="008459DA">
        <w:rPr>
          <w:rFonts w:ascii="Times New Roman" w:eastAsia="Times New Roman" w:hAnsi="Times New Roman" w:cs="Times New Roman"/>
          <w:bCs/>
          <w:sz w:val="28"/>
          <w:szCs w:val="28"/>
          <w:lang w:eastAsia="x-none"/>
        </w:rPr>
        <w:t>292,83</w:t>
      </w:r>
      <w:r w:rsidR="009D1747">
        <w:rPr>
          <w:rFonts w:ascii="Times New Roman" w:eastAsia="Times New Roman" w:hAnsi="Times New Roman" w:cs="Times New Roman"/>
          <w:bCs/>
          <w:sz w:val="28"/>
          <w:szCs w:val="28"/>
          <w:lang w:eastAsia="x-none"/>
        </w:rPr>
        <w:t xml:space="preserve"> </w:t>
      </w:r>
      <w:proofErr w:type="spellStart"/>
      <w:r w:rsidR="009D1747">
        <w:rPr>
          <w:rFonts w:ascii="Times New Roman" w:eastAsia="Times New Roman" w:hAnsi="Times New Roman" w:cs="Times New Roman"/>
          <w:bCs/>
          <w:sz w:val="28"/>
          <w:szCs w:val="28"/>
          <w:lang w:eastAsia="x-none"/>
        </w:rPr>
        <w:t>кв.м</w:t>
      </w:r>
      <w:proofErr w:type="spellEnd"/>
      <w:r w:rsidR="009D174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4049C5" w:rsidRPr="004049C5">
        <w:rPr>
          <w:rFonts w:ascii="Times New Roman" w:eastAsia="Times New Roman" w:hAnsi="Times New Roman" w:cs="Times New Roman"/>
          <w:bCs/>
          <w:sz w:val="28"/>
          <w:szCs w:val="28"/>
          <w:lang w:eastAsia="x-none"/>
        </w:rPr>
        <w:t>28</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893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двадцать восемь тысяч восемьсот девяноста три</w:t>
      </w:r>
      <w:r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Pr="0063726C">
        <w:rPr>
          <w:rFonts w:ascii="Times New Roman" w:eastAsia="Times New Roman" w:hAnsi="Times New Roman" w:cs="Times New Roman"/>
          <w:bCs/>
          <w:sz w:val="28"/>
          <w:szCs w:val="28"/>
          <w:lang w:eastAsia="x-none"/>
        </w:rPr>
        <w:t xml:space="preserve"> 00 коп. Задаток </w:t>
      </w:r>
      <w:r w:rsidR="004049C5" w:rsidRPr="004049C5">
        <w:rPr>
          <w:rFonts w:ascii="Times New Roman" w:eastAsia="Times New Roman" w:hAnsi="Times New Roman" w:cs="Times New Roman"/>
          <w:bCs/>
          <w:sz w:val="28"/>
          <w:szCs w:val="28"/>
          <w:lang w:eastAsia="x-none"/>
        </w:rPr>
        <w:t>28</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893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двадцать восемь тысяч восемьсот девяноста три</w:t>
      </w:r>
      <w:r w:rsidR="004049C5"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004049C5" w:rsidRPr="00245B91">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br/>
        <w:t xml:space="preserve">00 </w:t>
      </w:r>
      <w:r w:rsidR="00245B91" w:rsidRPr="00245B91">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2DEBEBBB" w14:textId="77777777"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74B1B94" w14:textId="72E2FADB" w:rsidR="009D1747" w:rsidRPr="008459DA" w:rsidRDefault="009D1747" w:rsidP="008459DA">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Cs/>
          <w:sz w:val="28"/>
          <w:szCs w:val="28"/>
          <w:lang w:eastAsia="x-none"/>
        </w:rPr>
        <w:t xml:space="preserve">Территориальная зона: </w:t>
      </w:r>
      <w:r w:rsidR="008459DA">
        <w:rPr>
          <w:rFonts w:ascii="Times New Roman" w:eastAsia="Times New Roman" w:hAnsi="Times New Roman" w:cs="Times New Roman"/>
          <w:bCs/>
          <w:sz w:val="28"/>
          <w:szCs w:val="28"/>
          <w:lang w:eastAsia="x-none"/>
        </w:rPr>
        <w:t>СХ2 «</w:t>
      </w:r>
      <w:r w:rsidR="008459DA" w:rsidRPr="008459DA">
        <w:rPr>
          <w:rFonts w:ascii="Times New Roman" w:eastAsia="Times New Roman" w:hAnsi="Times New Roman" w:cs="Times New Roman"/>
          <w:bCs/>
          <w:sz w:val="28"/>
          <w:szCs w:val="28"/>
          <w:lang w:eastAsia="x-none"/>
        </w:rPr>
        <w:t xml:space="preserve">Зона занятая </w:t>
      </w:r>
      <w:r w:rsidR="008459DA">
        <w:rPr>
          <w:rFonts w:ascii="Times New Roman" w:eastAsia="Times New Roman" w:hAnsi="Times New Roman" w:cs="Times New Roman"/>
          <w:bCs/>
          <w:sz w:val="28"/>
          <w:szCs w:val="28"/>
          <w:lang w:eastAsia="x-none"/>
        </w:rPr>
        <w:t>объектами сельскохозяйственного назначения».</w:t>
      </w:r>
      <w:r w:rsidRPr="00020183">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СХ2</w:t>
      </w:r>
      <w:r w:rsidRPr="00020183">
        <w:rPr>
          <w:rFonts w:ascii="Times New Roman" w:eastAsia="Times New Roman" w:hAnsi="Times New Roman" w:cs="Times New Roman"/>
          <w:bCs/>
          <w:sz w:val="28"/>
          <w:szCs w:val="28"/>
          <w:lang w:eastAsia="x-none"/>
        </w:rPr>
        <w:t xml:space="preserve">: </w:t>
      </w:r>
      <w:r w:rsidR="00010950">
        <w:rPr>
          <w:rFonts w:ascii="Times New Roman" w:eastAsia="Times New Roman" w:hAnsi="Times New Roman" w:cs="Times New Roman"/>
          <w:sz w:val="28"/>
          <w:szCs w:val="20"/>
          <w:lang w:eastAsia="ru-RU"/>
        </w:rPr>
        <w:t>м</w:t>
      </w:r>
      <w:r w:rsidR="00010950" w:rsidRPr="00010950">
        <w:rPr>
          <w:rFonts w:ascii="Times New Roman" w:eastAsia="Times New Roman" w:hAnsi="Times New Roman" w:cs="Times New Roman"/>
          <w:sz w:val="28"/>
          <w:szCs w:val="20"/>
          <w:lang w:eastAsia="ru-RU"/>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 xml:space="preserve">не подлежит </w:t>
      </w:r>
      <w:r w:rsidR="008459DA" w:rsidRPr="008459DA">
        <w:rPr>
          <w:rFonts w:ascii="Times New Roman" w:eastAsia="Times New Roman" w:hAnsi="Times New Roman" w:cs="Times New Roman"/>
          <w:sz w:val="28"/>
          <w:szCs w:val="20"/>
          <w:lang w:eastAsia="ru-RU"/>
        </w:rPr>
        <w:t>установлению</w:t>
      </w:r>
      <w:r w:rsidR="008459DA">
        <w:rPr>
          <w:rFonts w:ascii="Times New Roman" w:eastAsia="Times New Roman" w:hAnsi="Times New Roman" w:cs="Times New Roman"/>
          <w:sz w:val="28"/>
          <w:szCs w:val="20"/>
          <w:lang w:eastAsia="ru-RU"/>
        </w:rPr>
        <w:t>. Предельная</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высота зданий, сооружений</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14 м</w:t>
      </w:r>
      <w:r w:rsidR="00010950" w:rsidRPr="00010950">
        <w:rPr>
          <w:rFonts w:ascii="Times New Roman" w:eastAsia="Times New Roman" w:hAnsi="Times New Roman" w:cs="Times New Roman"/>
          <w:sz w:val="28"/>
          <w:szCs w:val="20"/>
          <w:lang w:eastAsia="ru-RU"/>
        </w:rPr>
        <w:t xml:space="preserve">. Максимальный процент застройки, определяемый как отношение суммарной площади земельного </w:t>
      </w:r>
      <w:r w:rsidR="00010950" w:rsidRPr="00010950">
        <w:rPr>
          <w:rFonts w:ascii="Times New Roman" w:eastAsia="Times New Roman" w:hAnsi="Times New Roman" w:cs="Times New Roman"/>
          <w:sz w:val="28"/>
          <w:szCs w:val="20"/>
          <w:lang w:eastAsia="ru-RU"/>
        </w:rPr>
        <w:lastRenderedPageBreak/>
        <w:t xml:space="preserve">участка, которая может быть застроена, ко всей площади земельного участка - </w:t>
      </w:r>
      <w:r w:rsidR="008459DA">
        <w:rPr>
          <w:rFonts w:ascii="Times New Roman" w:eastAsia="Times New Roman" w:hAnsi="Times New Roman" w:cs="Times New Roman"/>
          <w:sz w:val="28"/>
          <w:szCs w:val="20"/>
          <w:lang w:eastAsia="ru-RU"/>
        </w:rPr>
        <w:t>6</w:t>
      </w:r>
      <w:r w:rsidR="00010950" w:rsidRPr="00010950">
        <w:rPr>
          <w:rFonts w:ascii="Times New Roman" w:eastAsia="Times New Roman" w:hAnsi="Times New Roman" w:cs="Times New Roman"/>
          <w:sz w:val="28"/>
          <w:szCs w:val="20"/>
          <w:lang w:eastAsia="ru-RU"/>
        </w:rPr>
        <w:t xml:space="preserve">0%. </w:t>
      </w:r>
      <w:r w:rsidRPr="001768EB">
        <w:rPr>
          <w:rFonts w:ascii="Times New Roman" w:eastAsia="Times New Roman" w:hAnsi="Times New Roman" w:cs="Times New Roman"/>
          <w:bCs/>
          <w:sz w:val="28"/>
          <w:szCs w:val="28"/>
          <w:lang w:eastAsia="x-none"/>
        </w:rPr>
        <w:t>Подготовлен градостроительный план земель</w:t>
      </w:r>
      <w:r>
        <w:rPr>
          <w:rFonts w:ascii="Times New Roman" w:eastAsia="Times New Roman" w:hAnsi="Times New Roman" w:cs="Times New Roman"/>
          <w:bCs/>
          <w:sz w:val="28"/>
          <w:szCs w:val="28"/>
          <w:lang w:eastAsia="x-none"/>
        </w:rPr>
        <w:t>ного участка в электронном виде.</w:t>
      </w:r>
    </w:p>
    <w:p w14:paraId="4BE8E207" w14:textId="2D599F00" w:rsidR="00541349" w:rsidRDefault="009D1747" w:rsidP="009D1747">
      <w:pPr>
        <w:suppressAutoHyphens/>
        <w:spacing w:after="0" w:line="240" w:lineRule="auto"/>
        <w:ind w:firstLine="708"/>
        <w:jc w:val="both"/>
        <w:rPr>
          <w:rFonts w:ascii="Times New Roman" w:eastAsia="Times New Roman" w:hAnsi="Times New Roman" w:cs="Times New Roman"/>
          <w:bCs/>
          <w:sz w:val="28"/>
          <w:szCs w:val="28"/>
          <w:lang w:eastAsia="x-none"/>
        </w:rPr>
      </w:pPr>
      <w:r w:rsidRPr="00020183">
        <w:rPr>
          <w:rFonts w:ascii="Times New Roman" w:eastAsia="Times New Roman" w:hAnsi="Times New Roman" w:cs="Times New Roman"/>
          <w:bCs/>
          <w:sz w:val="28"/>
          <w:szCs w:val="28"/>
          <w:lang w:eastAsia="x-none"/>
        </w:rPr>
        <w:t>Информация о возможности подключения к сетям</w:t>
      </w:r>
      <w:r w:rsidR="008459DA">
        <w:rPr>
          <w:rFonts w:ascii="Times New Roman" w:eastAsia="Times New Roman" w:hAnsi="Times New Roman" w:cs="Times New Roman"/>
          <w:bCs/>
          <w:sz w:val="28"/>
          <w:szCs w:val="28"/>
          <w:lang w:eastAsia="x-none"/>
        </w:rPr>
        <w:t xml:space="preserve"> электроснабжения</w:t>
      </w:r>
      <w:r w:rsidRPr="00020183">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с</w:t>
      </w:r>
      <w:r w:rsidR="00541349">
        <w:rPr>
          <w:rFonts w:ascii="Times New Roman" w:eastAsia="Times New Roman" w:hAnsi="Times New Roman" w:cs="Times New Roman"/>
          <w:bCs/>
          <w:sz w:val="28"/>
          <w:szCs w:val="20"/>
          <w:lang w:eastAsia="x-none"/>
        </w:rPr>
        <w:t xml:space="preserve">огласно письму </w:t>
      </w:r>
      <w:r>
        <w:rPr>
          <w:rFonts w:ascii="Times New Roman" w:eastAsia="Times New Roman" w:hAnsi="Times New Roman" w:cs="Times New Roman"/>
          <w:bCs/>
          <w:sz w:val="28"/>
          <w:szCs w:val="28"/>
          <w:lang w:eastAsia="x-none"/>
        </w:rPr>
        <w:t xml:space="preserve">ПАО </w:t>
      </w:r>
      <w:r w:rsidRPr="00230398">
        <w:rPr>
          <w:rFonts w:ascii="Times New Roman" w:eastAsia="Times New Roman" w:hAnsi="Times New Roman" w:cs="Times New Roman"/>
          <w:bCs/>
          <w:sz w:val="28"/>
          <w:szCs w:val="28"/>
          <w:lang w:eastAsia="x-none"/>
        </w:rPr>
        <w:t>«</w:t>
      </w:r>
      <w:proofErr w:type="spellStart"/>
      <w:r w:rsidRPr="00230398">
        <w:rPr>
          <w:rFonts w:ascii="Times New Roman" w:eastAsia="Times New Roman" w:hAnsi="Times New Roman" w:cs="Times New Roman"/>
          <w:bCs/>
          <w:sz w:val="28"/>
          <w:szCs w:val="28"/>
          <w:lang w:eastAsia="x-none"/>
        </w:rPr>
        <w:t>Россети</w:t>
      </w:r>
      <w:proofErr w:type="spellEnd"/>
      <w:r w:rsidRPr="00230398">
        <w:rPr>
          <w:rFonts w:ascii="Times New Roman" w:eastAsia="Times New Roman" w:hAnsi="Times New Roman" w:cs="Times New Roman"/>
          <w:bCs/>
          <w:sz w:val="28"/>
          <w:szCs w:val="28"/>
          <w:lang w:eastAsia="x-none"/>
        </w:rPr>
        <w:t xml:space="preserve"> Урал»</w:t>
      </w:r>
      <w:r>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 «Пермэнерго» от 08.07</w:t>
      </w:r>
      <w:r w:rsidR="00541349">
        <w:rPr>
          <w:rFonts w:ascii="Times New Roman" w:eastAsia="Times New Roman" w:hAnsi="Times New Roman" w:cs="Times New Roman"/>
          <w:bCs/>
          <w:sz w:val="28"/>
          <w:szCs w:val="28"/>
          <w:lang w:eastAsia="x-none"/>
        </w:rPr>
        <w:t>.2025 № ПЭ/ЦЭС/01/22/</w:t>
      </w:r>
      <w:r w:rsidR="008459DA">
        <w:rPr>
          <w:rFonts w:ascii="Times New Roman" w:eastAsia="Times New Roman" w:hAnsi="Times New Roman" w:cs="Times New Roman"/>
          <w:bCs/>
          <w:sz w:val="28"/>
          <w:szCs w:val="28"/>
          <w:lang w:eastAsia="x-none"/>
        </w:rPr>
        <w:t>8920</w:t>
      </w:r>
      <w:r w:rsidR="00541349">
        <w:rPr>
          <w:rFonts w:ascii="Times New Roman" w:eastAsia="Times New Roman" w:hAnsi="Times New Roman" w:cs="Times New Roman"/>
          <w:bCs/>
          <w:sz w:val="28"/>
          <w:szCs w:val="28"/>
          <w:lang w:eastAsia="x-none"/>
        </w:rPr>
        <w:t xml:space="preserve"> в настоящее время возможность подключения к сетям электроснабжения отсутствует</w:t>
      </w:r>
      <w:r w:rsidRPr="00020183">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00541349">
        <w:rPr>
          <w:rFonts w:ascii="Times New Roman" w:eastAsia="Times New Roman" w:hAnsi="Times New Roman" w:cs="Times New Roman"/>
          <w:bCs/>
          <w:sz w:val="28"/>
          <w:szCs w:val="28"/>
          <w:lang w:eastAsia="x-none"/>
        </w:rPr>
        <w:t>Для ее обеспечения необходимо предусмотреть строительство электросетевых объектов.</w:t>
      </w:r>
    </w:p>
    <w:p w14:paraId="4F766242" w14:textId="36046457" w:rsidR="00116FBB" w:rsidRPr="0063726C" w:rsidRDefault="00116FBB" w:rsidP="00116FBB">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3</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500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004049C5" w:rsidRPr="004049C5">
        <w:rPr>
          <w:rFonts w:ascii="Times New Roman" w:eastAsia="Times New Roman" w:hAnsi="Times New Roman" w:cs="Times New Roman"/>
          <w:bCs/>
          <w:sz w:val="28"/>
          <w:szCs w:val="28"/>
          <w:lang w:eastAsia="x-none"/>
        </w:rPr>
        <w:t>87</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709</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восемьдесят семь тысяч семьсот девять</w:t>
      </w:r>
      <w:r w:rsidRPr="0063726C">
        <w:rPr>
          <w:rFonts w:ascii="Times New Roman" w:eastAsia="Times New Roman" w:hAnsi="Times New Roman" w:cs="Times New Roman"/>
          <w:bCs/>
          <w:sz w:val="28"/>
          <w:szCs w:val="28"/>
          <w:lang w:eastAsia="x-none"/>
        </w:rPr>
        <w:t xml:space="preserve">) рублей 00 коп. Задаток </w:t>
      </w:r>
      <w:r w:rsidR="004049C5" w:rsidRPr="004049C5">
        <w:rPr>
          <w:rFonts w:ascii="Times New Roman" w:eastAsia="Times New Roman" w:hAnsi="Times New Roman" w:cs="Times New Roman"/>
          <w:bCs/>
          <w:sz w:val="28"/>
          <w:szCs w:val="28"/>
          <w:lang w:eastAsia="x-none"/>
        </w:rPr>
        <w:t>87</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709</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восемьдесят семь тысяч семьсот девять</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 xml:space="preserve"> </w:t>
      </w:r>
      <w:r w:rsidRPr="004974B2">
        <w:rPr>
          <w:rFonts w:ascii="Times New Roman" w:eastAsia="Times New Roman" w:hAnsi="Times New Roman" w:cs="Times New Roman"/>
          <w:bCs/>
          <w:sz w:val="28"/>
          <w:szCs w:val="28"/>
          <w:lang w:eastAsia="x-none"/>
        </w:rPr>
        <w:t>рублей 00 коп</w:t>
      </w:r>
      <w:r w:rsidRPr="0063726C">
        <w:rPr>
          <w:rFonts w:ascii="Times New Roman" w:eastAsia="Times New Roman" w:hAnsi="Times New Roman" w:cs="Times New Roman"/>
          <w:bCs/>
          <w:sz w:val="28"/>
          <w:szCs w:val="28"/>
          <w:lang w:eastAsia="x-none"/>
        </w:rPr>
        <w:t>.</w:t>
      </w:r>
    </w:p>
    <w:p w14:paraId="0BA468C1"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D53615F"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Предельное количество этажей – </w:t>
      </w:r>
      <w:r w:rsidRPr="0063726C">
        <w:rPr>
          <w:rFonts w:ascii="Times New Roman" w:eastAsia="Times New Roman" w:hAnsi="Times New Roman" w:cs="Times New Roman"/>
          <w:bCs/>
          <w:sz w:val="28"/>
          <w:szCs w:val="28"/>
          <w:lang w:eastAsia="x-none"/>
        </w:rPr>
        <w:b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77777777" w:rsidR="00116FBB" w:rsidRPr="0063726C" w:rsidRDefault="00116FBB" w:rsidP="00116FBB">
      <w:pPr>
        <w:suppressAutoHyphens/>
        <w:spacing w:after="0" w:line="240" w:lineRule="auto"/>
        <w:ind w:firstLine="708"/>
        <w:jc w:val="both"/>
        <w:rPr>
          <w:rFonts w:ascii="Times New Roman" w:eastAsia="Times New Roman" w:hAnsi="Times New Roman" w:cs="Times New Roman"/>
          <w:bCs/>
          <w:sz w:val="28"/>
          <w:szCs w:val="20"/>
          <w:lang w:eastAsia="x-none"/>
        </w:rPr>
      </w:pPr>
      <w:r w:rsidRPr="0063726C">
        <w:rPr>
          <w:rFonts w:ascii="Times New Roman" w:eastAsia="Times New Roman" w:hAnsi="Times New Roman" w:cs="Times New Roman"/>
          <w:bCs/>
          <w:sz w:val="28"/>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w:t>
      </w:r>
      <w:r w:rsidRPr="0063726C">
        <w:rPr>
          <w:rFonts w:ascii="Times New Roman" w:eastAsia="Times New Roman" w:hAnsi="Times New Roman" w:cs="Times New Roman"/>
          <w:bCs/>
          <w:sz w:val="28"/>
          <w:szCs w:val="28"/>
          <w:lang w:eastAsia="x-none"/>
        </w:rPr>
        <w:lastRenderedPageBreak/>
        <w:t xml:space="preserve">участка составляет 223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Согласно письму МУП «Пермского муниципального округа Пермского края «</w:t>
      </w:r>
      <w:proofErr w:type="spellStart"/>
      <w:r w:rsidRPr="0063726C">
        <w:rPr>
          <w:rFonts w:ascii="Times New Roman" w:eastAsia="Times New Roman" w:hAnsi="Times New Roman" w:cs="Times New Roman"/>
          <w:bCs/>
          <w:sz w:val="28"/>
          <w:szCs w:val="28"/>
          <w:lang w:eastAsia="x-none"/>
        </w:rPr>
        <w:t>Двуречье</w:t>
      </w:r>
      <w:proofErr w:type="spellEnd"/>
      <w:r w:rsidRPr="0063726C">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br/>
        <w:t xml:space="preserve">от 16.01.2025 № 014 возможность подключения к централизованным системам теплоснабжения отсутствует. Согласно письму </w:t>
      </w:r>
      <w:r w:rsidRPr="0063726C">
        <w:rPr>
          <w:rFonts w:ascii="Times New Roman" w:eastAsia="Times New Roman" w:hAnsi="Times New Roman" w:cs="Times New Roman"/>
          <w:bCs/>
          <w:sz w:val="28"/>
          <w:szCs w:val="28"/>
          <w:lang w:eastAsia="x-none"/>
        </w:rPr>
        <w:br/>
        <w:t>ООО «</w:t>
      </w:r>
      <w:proofErr w:type="spellStart"/>
      <w:r w:rsidRPr="0063726C">
        <w:rPr>
          <w:rFonts w:ascii="Times New Roman" w:eastAsia="Times New Roman" w:hAnsi="Times New Roman" w:cs="Times New Roman"/>
          <w:bCs/>
          <w:sz w:val="28"/>
          <w:szCs w:val="28"/>
          <w:lang w:eastAsia="x-none"/>
        </w:rPr>
        <w:t>Гидромастер</w:t>
      </w:r>
      <w:proofErr w:type="spellEnd"/>
      <w:r w:rsidRPr="0063726C">
        <w:rPr>
          <w:rFonts w:ascii="Times New Roman" w:eastAsia="Times New Roman" w:hAnsi="Times New Roman" w:cs="Times New Roman"/>
          <w:bCs/>
          <w:sz w:val="28"/>
          <w:szCs w:val="28"/>
          <w:lang w:eastAsia="x-none"/>
        </w:rPr>
        <w:t xml:space="preserve">» от 16.01.2025 № 10 отсутствует возможность </w:t>
      </w:r>
      <w:r w:rsidRPr="0063726C">
        <w:rPr>
          <w:rFonts w:ascii="Times New Roman" w:eastAsia="Times New Roman" w:hAnsi="Times New Roman" w:cs="Times New Roman"/>
          <w:bCs/>
          <w:sz w:val="28"/>
          <w:szCs w:val="20"/>
          <w:lang w:eastAsia="x-none"/>
        </w:rPr>
        <w:t xml:space="preserve">подключения (технологическое присоединение) к централизованным сетям водоснабжения и водоотведения. </w:t>
      </w:r>
      <w:r w:rsidRPr="0063726C">
        <w:rPr>
          <w:rFonts w:ascii="Times New Roman" w:eastAsia="Times New Roman" w:hAnsi="Times New Roman" w:cs="Times New Roman"/>
          <w:bCs/>
          <w:sz w:val="28"/>
          <w:szCs w:val="28"/>
          <w:lang w:eastAsia="x-none"/>
        </w:rPr>
        <w:t>ПАО «</w:t>
      </w:r>
      <w:proofErr w:type="spellStart"/>
      <w:r w:rsidRPr="0063726C">
        <w:rPr>
          <w:rFonts w:ascii="Times New Roman" w:eastAsia="Times New Roman" w:hAnsi="Times New Roman" w:cs="Times New Roman"/>
          <w:bCs/>
          <w:sz w:val="28"/>
          <w:szCs w:val="28"/>
          <w:lang w:eastAsia="x-none"/>
        </w:rPr>
        <w:t>Россети</w:t>
      </w:r>
      <w:proofErr w:type="spellEnd"/>
      <w:r w:rsidRPr="0063726C">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 (письмо от 20.01.2025 № ПЭ/ЦЭС/01/22/609). Согласно письму </w:t>
      </w:r>
      <w:r w:rsidRPr="0063726C">
        <w:rPr>
          <w:rFonts w:ascii="Times New Roman" w:eastAsia="Times New Roman" w:hAnsi="Times New Roman" w:cs="Times New Roman"/>
          <w:bCs/>
          <w:sz w:val="28"/>
          <w:szCs w:val="28"/>
          <w:lang w:eastAsia="x-none"/>
        </w:rPr>
        <w:br/>
        <w:t xml:space="preserve">ПАО «Ростелеком» от 24.01.2025 № 01/05/10224/25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sidRPr="0063726C">
        <w:rPr>
          <w:rFonts w:ascii="Times New Roman" w:eastAsia="Times New Roman" w:hAnsi="Times New Roman" w:cs="Times New Roman"/>
          <w:bCs/>
          <w:sz w:val="28"/>
          <w:szCs w:val="28"/>
          <w:lang w:eastAsia="x-none"/>
        </w:rPr>
        <w:br/>
        <w:t>(д. Шилово, ул. Трактовая, д. 2А), максимальную нагрузку в точке подключения (технологического присоединения) определить на стадии проектирования.</w:t>
      </w:r>
    </w:p>
    <w:p w14:paraId="0BA00883" w14:textId="49F85E53" w:rsidR="00116FBB" w:rsidRPr="0063726C" w:rsidRDefault="00116FBB" w:rsidP="00116FBB">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4</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2026</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о</w:t>
      </w:r>
      <w:r w:rsidRPr="00AA103C">
        <w:rPr>
          <w:rFonts w:ascii="Times New Roman" w:eastAsia="Times New Roman" w:hAnsi="Times New Roman" w:cs="Times New Roman"/>
          <w:bCs/>
          <w:sz w:val="28"/>
          <w:szCs w:val="28"/>
          <w:lang w:eastAsia="x-none"/>
        </w:rPr>
        <w:t>бъекты придорожного сервиса</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Юго-Камское с/п</w:t>
      </w:r>
      <w:r w:rsidRPr="0063726C">
        <w:rPr>
          <w:rFonts w:ascii="Times New Roman" w:eastAsia="Times New Roman" w:hAnsi="Times New Roman" w:cs="Times New Roman"/>
          <w:bCs/>
          <w:sz w:val="28"/>
          <w:szCs w:val="28"/>
          <w:lang w:eastAsia="x-none"/>
        </w:rPr>
        <w:t xml:space="preserve">, категория земель: земли </w:t>
      </w:r>
      <w:r w:rsidRPr="00AA103C">
        <w:rPr>
          <w:rFonts w:ascii="Times New Roman" w:eastAsia="Times New Roman" w:hAnsi="Times New Roman" w:cs="Times New Roman"/>
          <w:bCs/>
          <w:sz w:val="28"/>
          <w:szCs w:val="28"/>
          <w:lang w:eastAsia="x-none"/>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59:32:5550001:548</w:t>
      </w:r>
      <w:r w:rsidRPr="0063726C">
        <w:rPr>
          <w:rFonts w:ascii="Times New Roman" w:eastAsia="Times New Roman" w:hAnsi="Times New Roman" w:cs="Times New Roman"/>
          <w:bCs/>
          <w:sz w:val="28"/>
          <w:szCs w:val="28"/>
          <w:lang w:eastAsia="x-none"/>
        </w:rPr>
        <w:t xml:space="preserve">.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w:t>
      </w:r>
      <w:r>
        <w:rPr>
          <w:rFonts w:ascii="Times New Roman" w:eastAsia="Times New Roman" w:hAnsi="Times New Roman" w:cs="Times New Roman"/>
          <w:bCs/>
          <w:sz w:val="28"/>
          <w:szCs w:val="28"/>
          <w:lang w:eastAsia="x-none"/>
        </w:rPr>
        <w:t xml:space="preserve">расположен в придорожной </w:t>
      </w:r>
      <w:proofErr w:type="gramStart"/>
      <w:r>
        <w:rPr>
          <w:rFonts w:ascii="Times New Roman" w:eastAsia="Times New Roman" w:hAnsi="Times New Roman" w:cs="Times New Roman"/>
          <w:bCs/>
          <w:sz w:val="28"/>
          <w:szCs w:val="28"/>
          <w:lang w:eastAsia="x-none"/>
        </w:rPr>
        <w:t>полосе</w:t>
      </w:r>
      <w:proofErr w:type="gramEnd"/>
      <w:r w:rsidRPr="00D528C6">
        <w:rPr>
          <w:rFonts w:ascii="Times New Roman" w:eastAsia="Times New Roman" w:hAnsi="Times New Roman" w:cs="Times New Roman"/>
          <w:bCs/>
          <w:sz w:val="28"/>
          <w:szCs w:val="28"/>
          <w:lang w:eastAsia="x-none"/>
        </w:rPr>
        <w:t xml:space="preserve"> а/д Болгары-Юго-Камский-Крылово</w:t>
      </w:r>
      <w:r>
        <w:rPr>
          <w:rFonts w:ascii="Times New Roman" w:eastAsia="Times New Roman" w:hAnsi="Times New Roman" w:cs="Times New Roman"/>
          <w:bCs/>
          <w:sz w:val="28"/>
          <w:szCs w:val="28"/>
          <w:lang w:eastAsia="x-none"/>
        </w:rPr>
        <w:t>, частично - в охранной зоне</w:t>
      </w:r>
      <w:r w:rsidRPr="00AA103C">
        <w:rPr>
          <w:rFonts w:ascii="Times New Roman" w:eastAsia="Times New Roman" w:hAnsi="Times New Roman" w:cs="Times New Roman"/>
          <w:bCs/>
          <w:sz w:val="28"/>
          <w:szCs w:val="28"/>
          <w:lang w:eastAsia="x-none"/>
        </w:rPr>
        <w:t xml:space="preserve"> кабеля связи 320.283км Уфа-Пермь Оптическое волокно ДАО-32 ОВ-16</w:t>
      </w:r>
      <w:r w:rsidRPr="0063726C">
        <w:rPr>
          <w:rFonts w:ascii="Times New Roman" w:eastAsia="Times New Roman" w:hAnsi="Times New Roman" w:cs="Times New Roman"/>
          <w:bCs/>
          <w:sz w:val="28"/>
          <w:szCs w:val="28"/>
          <w:lang w:eastAsia="x-none"/>
        </w:rPr>
        <w:t xml:space="preserve">. Начальная цена величины годовой арендной платы </w:t>
      </w:r>
      <w:r w:rsidR="004049C5" w:rsidRPr="004049C5">
        <w:rPr>
          <w:rFonts w:ascii="Times New Roman" w:eastAsia="Times New Roman" w:hAnsi="Times New Roman" w:cs="Times New Roman"/>
          <w:bCs/>
          <w:sz w:val="28"/>
          <w:szCs w:val="28"/>
          <w:lang w:eastAsia="x-none"/>
        </w:rPr>
        <w:t>40</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553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сорок тысяч</w:t>
      </w:r>
      <w:r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пятьсот пятьдесят три</w:t>
      </w:r>
      <w:r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Pr="0063726C">
        <w:rPr>
          <w:rFonts w:ascii="Times New Roman" w:eastAsia="Times New Roman" w:hAnsi="Times New Roman" w:cs="Times New Roman"/>
          <w:bCs/>
          <w:sz w:val="28"/>
          <w:szCs w:val="28"/>
          <w:lang w:eastAsia="x-none"/>
        </w:rPr>
        <w:t xml:space="preserve"> 00 коп. Задаток </w:t>
      </w:r>
      <w:r w:rsidR="004049C5" w:rsidRPr="004049C5">
        <w:rPr>
          <w:rFonts w:ascii="Times New Roman" w:eastAsia="Times New Roman" w:hAnsi="Times New Roman" w:cs="Times New Roman"/>
          <w:bCs/>
          <w:sz w:val="28"/>
          <w:szCs w:val="28"/>
          <w:lang w:eastAsia="x-none"/>
        </w:rPr>
        <w:t>40</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553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сорок тысяч</w:t>
      </w:r>
      <w:r w:rsidR="004049C5"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пятьсот пятьдесят три</w:t>
      </w:r>
      <w:r w:rsidR="004049C5"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Pr="004974B2">
        <w:rPr>
          <w:rFonts w:ascii="Times New Roman" w:eastAsia="Times New Roman" w:hAnsi="Times New Roman" w:cs="Times New Roman"/>
          <w:bCs/>
          <w:sz w:val="28"/>
          <w:szCs w:val="28"/>
          <w:lang w:eastAsia="x-none"/>
        </w:rPr>
        <w:t xml:space="preserve"> 00 коп</w:t>
      </w:r>
      <w:r w:rsidRPr="0063726C">
        <w:rPr>
          <w:rFonts w:ascii="Times New Roman" w:eastAsia="Times New Roman" w:hAnsi="Times New Roman" w:cs="Times New Roman"/>
          <w:bCs/>
          <w:sz w:val="28"/>
          <w:szCs w:val="28"/>
          <w:lang w:eastAsia="x-none"/>
        </w:rPr>
        <w:t>.</w:t>
      </w:r>
    </w:p>
    <w:p w14:paraId="157338B9"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0053CE5A"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w:t>
      </w:r>
      <w:r>
        <w:rPr>
          <w:rFonts w:ascii="Times New Roman" w:eastAsia="Times New Roman" w:hAnsi="Times New Roman" w:cs="Times New Roman"/>
          <w:bCs/>
          <w:sz w:val="28"/>
          <w:szCs w:val="28"/>
          <w:lang w:eastAsia="x-none"/>
        </w:rPr>
        <w:t>П-5 «</w:t>
      </w:r>
      <w:r w:rsidRPr="004D40B6">
        <w:rPr>
          <w:rFonts w:ascii="Times New Roman" w:eastAsia="Times New Roman" w:hAnsi="Times New Roman" w:cs="Times New Roman"/>
          <w:bCs/>
          <w:sz w:val="28"/>
          <w:szCs w:val="28"/>
          <w:lang w:eastAsia="x-none"/>
        </w:rPr>
        <w:t>Зона производствен</w:t>
      </w:r>
      <w:r>
        <w:rPr>
          <w:rFonts w:ascii="Times New Roman" w:eastAsia="Times New Roman" w:hAnsi="Times New Roman" w:cs="Times New Roman"/>
          <w:bCs/>
          <w:sz w:val="28"/>
          <w:szCs w:val="28"/>
          <w:lang w:eastAsia="x-none"/>
        </w:rPr>
        <w:t>ных объектов V класса опасности»</w:t>
      </w:r>
      <w:r w:rsidRPr="0063726C">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П-5</w:t>
      </w:r>
      <w:r w:rsidRPr="0063726C">
        <w:rPr>
          <w:rFonts w:ascii="Times New Roman" w:eastAsia="Times New Roman" w:hAnsi="Times New Roman" w:cs="Times New Roman"/>
          <w:bCs/>
          <w:sz w:val="28"/>
          <w:szCs w:val="28"/>
          <w:lang w:eastAsia="x-none"/>
        </w:rPr>
        <w:t xml:space="preserve">: </w:t>
      </w:r>
      <w:r w:rsidRPr="004D40B6">
        <w:rPr>
          <w:rFonts w:ascii="Times New Roman" w:eastAsia="Times New Roman" w:hAnsi="Times New Roman" w:cs="Times New Roman"/>
          <w:bCs/>
          <w:sz w:val="28"/>
          <w:szCs w:val="28"/>
          <w:lang w:eastAsia="x-none"/>
        </w:rPr>
        <w:t>Предельная высота зд</w:t>
      </w:r>
      <w:r>
        <w:rPr>
          <w:rFonts w:ascii="Times New Roman" w:eastAsia="Times New Roman" w:hAnsi="Times New Roman" w:cs="Times New Roman"/>
          <w:bCs/>
          <w:sz w:val="28"/>
          <w:szCs w:val="28"/>
          <w:lang w:eastAsia="x-none"/>
        </w:rPr>
        <w:t>аний, строений, сооружений – н</w:t>
      </w:r>
      <w:r w:rsidRPr="004D40B6">
        <w:rPr>
          <w:rFonts w:ascii="Times New Roman" w:eastAsia="Times New Roman" w:hAnsi="Times New Roman" w:cs="Times New Roman"/>
          <w:bCs/>
          <w:sz w:val="28"/>
          <w:szCs w:val="28"/>
          <w:lang w:eastAsia="x-none"/>
        </w:rPr>
        <w:t>е подлежит установлению.</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bCs/>
          <w:sz w:val="28"/>
          <w:szCs w:val="28"/>
          <w:lang w:eastAsia="x-none"/>
        </w:rPr>
        <w:t>не подлежи</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xml:space="preserve">. Минимальные отступы от </w:t>
      </w:r>
      <w:r w:rsidRPr="0063726C">
        <w:rPr>
          <w:rFonts w:ascii="Times New Roman" w:eastAsia="Times New Roman" w:hAnsi="Times New Roman" w:cs="Times New Roman"/>
          <w:bCs/>
          <w:sz w:val="28"/>
          <w:szCs w:val="28"/>
          <w:lang w:eastAsia="x-none"/>
        </w:rPr>
        <w:lastRenderedPageBreak/>
        <w:t xml:space="preserve">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eastAsia="Times New Roman" w:hAnsi="Times New Roman" w:cs="Times New Roman"/>
          <w:bCs/>
          <w:sz w:val="28"/>
          <w:szCs w:val="28"/>
          <w:lang w:eastAsia="x-none"/>
        </w:rPr>
        <w:t>не подлежа</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Подготовлен градостроительный план земельного участка в электронном виде.</w:t>
      </w:r>
    </w:p>
    <w:p w14:paraId="2A200E91" w14:textId="7777777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филиал в Пермском районе от 26.05.2025 № ПР-2544</w:t>
      </w:r>
      <w:r w:rsidRPr="0063726C">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Pr>
          <w:rFonts w:ascii="Times New Roman" w:eastAsia="Times New Roman" w:hAnsi="Times New Roman" w:cs="Times New Roman"/>
          <w:bCs/>
          <w:sz w:val="28"/>
          <w:szCs w:val="28"/>
          <w:lang w:eastAsia="x-none"/>
        </w:rPr>
        <w:t>высокого</w:t>
      </w:r>
      <w:r w:rsidRPr="0063726C">
        <w:rPr>
          <w:rFonts w:ascii="Times New Roman" w:eastAsia="Times New Roman" w:hAnsi="Times New Roman" w:cs="Times New Roman"/>
          <w:bCs/>
          <w:sz w:val="28"/>
          <w:szCs w:val="28"/>
          <w:lang w:eastAsia="x-none"/>
        </w:rPr>
        <w:t xml:space="preserve"> давления </w:t>
      </w:r>
      <w:r>
        <w:rPr>
          <w:rFonts w:ascii="Times New Roman" w:eastAsia="Times New Roman" w:hAnsi="Times New Roman" w:cs="Times New Roman"/>
          <w:bCs/>
          <w:sz w:val="28"/>
          <w:szCs w:val="28"/>
          <w:lang w:eastAsia="x-none"/>
        </w:rPr>
        <w:t xml:space="preserve">2 категории </w:t>
      </w:r>
      <w:r w:rsidRPr="0063726C">
        <w:rPr>
          <w:rFonts w:ascii="Times New Roman" w:eastAsia="Times New Roman" w:hAnsi="Times New Roman" w:cs="Times New Roman"/>
          <w:bCs/>
          <w:sz w:val="28"/>
          <w:szCs w:val="28"/>
          <w:lang w:eastAsia="x-none"/>
        </w:rPr>
        <w:t xml:space="preserve">по ул. </w:t>
      </w:r>
      <w:r>
        <w:rPr>
          <w:rFonts w:ascii="Times New Roman" w:eastAsia="Times New Roman" w:hAnsi="Times New Roman" w:cs="Times New Roman"/>
          <w:bCs/>
          <w:sz w:val="28"/>
          <w:szCs w:val="28"/>
          <w:lang w:eastAsia="x-none"/>
        </w:rPr>
        <w:t>Советская</w:t>
      </w:r>
      <w:r w:rsidRPr="0063726C">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Pr>
          <w:rFonts w:ascii="Times New Roman" w:eastAsia="Times New Roman" w:hAnsi="Times New Roman" w:cs="Times New Roman"/>
          <w:bCs/>
          <w:sz w:val="28"/>
          <w:szCs w:val="28"/>
          <w:lang w:eastAsia="x-none"/>
        </w:rPr>
        <w:t>2329</w:t>
      </w:r>
      <w:r w:rsidRPr="0063726C">
        <w:rPr>
          <w:rFonts w:ascii="Times New Roman" w:eastAsia="Times New Roman" w:hAnsi="Times New Roman" w:cs="Times New Roman"/>
          <w:bCs/>
          <w:sz w:val="28"/>
          <w:szCs w:val="28"/>
          <w:lang w:eastAsia="x-none"/>
        </w:rPr>
        <w:t xml:space="preserve">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xml:space="preserve">. Согласно письму </w:t>
      </w:r>
      <w:r w:rsidRPr="0008104E">
        <w:rPr>
          <w:rFonts w:ascii="Times New Roman" w:eastAsia="Times New Roman" w:hAnsi="Times New Roman" w:cs="Times New Roman"/>
          <w:bCs/>
          <w:sz w:val="28"/>
          <w:szCs w:val="28"/>
          <w:lang w:eastAsia="x-none"/>
        </w:rPr>
        <w:t xml:space="preserve">МУП «Энергоснабжение Пермского МО» </w:t>
      </w:r>
      <w:r>
        <w:rPr>
          <w:rFonts w:ascii="Times New Roman" w:eastAsia="Times New Roman" w:hAnsi="Times New Roman" w:cs="Times New Roman"/>
          <w:bCs/>
          <w:sz w:val="28"/>
          <w:szCs w:val="28"/>
          <w:lang w:eastAsia="x-none"/>
        </w:rPr>
        <w:t xml:space="preserve">от 14.05.2025 </w:t>
      </w:r>
      <w:r w:rsidRPr="0063726C">
        <w:rPr>
          <w:rFonts w:ascii="Times New Roman" w:eastAsia="Times New Roman" w:hAnsi="Times New Roman" w:cs="Times New Roman"/>
          <w:bCs/>
          <w:sz w:val="28"/>
          <w:szCs w:val="28"/>
          <w:lang w:eastAsia="x-none"/>
        </w:rPr>
        <w:t>возможность подключения к централизованным системам теплоснабжения отсутс</w:t>
      </w:r>
      <w:r>
        <w:rPr>
          <w:rFonts w:ascii="Times New Roman" w:eastAsia="Times New Roman" w:hAnsi="Times New Roman" w:cs="Times New Roman"/>
          <w:bCs/>
          <w:sz w:val="28"/>
          <w:szCs w:val="28"/>
          <w:lang w:eastAsia="x-none"/>
        </w:rPr>
        <w:t xml:space="preserve">твует. Согласно письму </w:t>
      </w:r>
      <w:r w:rsidRPr="0008104E">
        <w:rPr>
          <w:rFonts w:ascii="Times New Roman" w:eastAsia="Times New Roman" w:hAnsi="Times New Roman" w:cs="Times New Roman"/>
          <w:bCs/>
          <w:sz w:val="28"/>
          <w:szCs w:val="28"/>
          <w:lang w:eastAsia="x-none"/>
        </w:rPr>
        <w:t xml:space="preserve">МУП «ЭНЕРГЕТИК» </w:t>
      </w:r>
      <w:r>
        <w:rPr>
          <w:rFonts w:ascii="Times New Roman" w:eastAsia="Times New Roman" w:hAnsi="Times New Roman" w:cs="Times New Roman"/>
          <w:bCs/>
          <w:sz w:val="28"/>
          <w:szCs w:val="28"/>
          <w:lang w:eastAsia="x-none"/>
        </w:rPr>
        <w:t xml:space="preserve">от 13.05.2025 № 142 </w:t>
      </w:r>
      <w:r w:rsidRPr="0008104E">
        <w:rPr>
          <w:rFonts w:ascii="Times New Roman" w:eastAsia="Times New Roman" w:hAnsi="Times New Roman" w:cs="Times New Roman"/>
          <w:bCs/>
          <w:sz w:val="28"/>
          <w:szCs w:val="28"/>
          <w:lang w:eastAsia="x-none"/>
        </w:rPr>
        <w:t xml:space="preserve">возможность подключения к централизованным системам водоснабжения и водоотведения отсутствует. </w:t>
      </w:r>
      <w:r w:rsidRPr="007759C9">
        <w:rPr>
          <w:rFonts w:ascii="Times New Roman" w:eastAsia="Times New Roman" w:hAnsi="Times New Roman" w:cs="Times New Roman"/>
          <w:bCs/>
          <w:sz w:val="28"/>
          <w:szCs w:val="28"/>
          <w:lang w:eastAsia="x-none"/>
        </w:rPr>
        <w:t>В настоящий момент техническая возможность подключения к сетям электроснабжения ПАО «</w:t>
      </w:r>
      <w:proofErr w:type="spellStart"/>
      <w:r w:rsidRPr="007759C9">
        <w:rPr>
          <w:rFonts w:ascii="Times New Roman" w:eastAsia="Times New Roman" w:hAnsi="Times New Roman" w:cs="Times New Roman"/>
          <w:bCs/>
          <w:sz w:val="28"/>
          <w:szCs w:val="28"/>
          <w:lang w:eastAsia="x-none"/>
        </w:rPr>
        <w:t>Россети</w:t>
      </w:r>
      <w:proofErr w:type="spellEnd"/>
      <w:r w:rsidRPr="007759C9">
        <w:rPr>
          <w:rFonts w:ascii="Times New Roman" w:eastAsia="Times New Roman" w:hAnsi="Times New Roman" w:cs="Times New Roman"/>
          <w:bCs/>
          <w:sz w:val="28"/>
          <w:szCs w:val="28"/>
          <w:lang w:eastAsia="x-none"/>
        </w:rPr>
        <w:t xml:space="preserve"> Урал» отсутствует, для ее обеспечения необходимо строительство элект</w:t>
      </w:r>
      <w:r>
        <w:rPr>
          <w:rFonts w:ascii="Times New Roman" w:eastAsia="Times New Roman" w:hAnsi="Times New Roman" w:cs="Times New Roman"/>
          <w:bCs/>
          <w:sz w:val="28"/>
          <w:szCs w:val="28"/>
          <w:lang w:eastAsia="x-none"/>
        </w:rPr>
        <w:t>росетевых объектов (письмо от 14</w:t>
      </w:r>
      <w:r w:rsidRPr="007759C9">
        <w:rPr>
          <w:rFonts w:ascii="Times New Roman" w:eastAsia="Times New Roman" w:hAnsi="Times New Roman" w:cs="Times New Roman"/>
          <w:bCs/>
          <w:sz w:val="28"/>
          <w:szCs w:val="28"/>
          <w:lang w:eastAsia="x-none"/>
        </w:rPr>
        <w:t>.05.2025 № ПЭ/ЦЭС/01/22/</w:t>
      </w:r>
      <w:r>
        <w:rPr>
          <w:rFonts w:ascii="Times New Roman" w:eastAsia="Times New Roman" w:hAnsi="Times New Roman" w:cs="Times New Roman"/>
          <w:bCs/>
          <w:sz w:val="28"/>
          <w:szCs w:val="28"/>
          <w:lang w:eastAsia="x-none"/>
        </w:rPr>
        <w:t>6111</w:t>
      </w:r>
      <w:r w:rsidRPr="007759C9">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Согласно письму ПАО «Ростелеком» от 13.05</w:t>
      </w:r>
      <w:r w:rsidRPr="0063726C">
        <w:rPr>
          <w:rFonts w:ascii="Times New Roman" w:eastAsia="Times New Roman" w:hAnsi="Times New Roman" w:cs="Times New Roman"/>
          <w:bCs/>
          <w:sz w:val="28"/>
          <w:szCs w:val="28"/>
          <w:lang w:eastAsia="x-none"/>
        </w:rPr>
        <w:t>.2025 № 01/05/</w:t>
      </w:r>
      <w:r>
        <w:rPr>
          <w:rFonts w:ascii="Times New Roman" w:eastAsia="Times New Roman" w:hAnsi="Times New Roman" w:cs="Times New Roman"/>
          <w:bCs/>
          <w:sz w:val="28"/>
          <w:szCs w:val="28"/>
          <w:lang w:eastAsia="x-none"/>
        </w:rPr>
        <w:t>71066</w:t>
      </w:r>
      <w:r w:rsidRPr="0063726C">
        <w:rPr>
          <w:rFonts w:ascii="Times New Roman" w:eastAsia="Times New Roman" w:hAnsi="Times New Roman" w:cs="Times New Roman"/>
          <w:bCs/>
          <w:sz w:val="28"/>
          <w:szCs w:val="28"/>
          <w:lang w:eastAsia="x-none"/>
        </w:rPr>
        <w:t>/25 технологическое присоединение к сетям связи ПАО «Ростелеком» имеется. Технологическое присоединение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п. Юго-Камский</w:t>
      </w:r>
      <w:r w:rsidRPr="0063726C">
        <w:rPr>
          <w:rFonts w:ascii="Times New Roman" w:eastAsia="Times New Roman" w:hAnsi="Times New Roman" w:cs="Times New Roman"/>
          <w:bCs/>
          <w:sz w:val="28"/>
          <w:szCs w:val="28"/>
          <w:lang w:eastAsia="x-none"/>
        </w:rPr>
        <w:t xml:space="preserve">, ул. </w:t>
      </w:r>
      <w:r>
        <w:rPr>
          <w:rFonts w:ascii="Times New Roman" w:eastAsia="Times New Roman" w:hAnsi="Times New Roman" w:cs="Times New Roman"/>
          <w:bCs/>
          <w:sz w:val="28"/>
          <w:szCs w:val="28"/>
          <w:lang w:eastAsia="x-none"/>
        </w:rPr>
        <w:t>Советская, д. 120</w:t>
      </w:r>
      <w:r w:rsidRPr="0063726C">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p>
    <w:p w14:paraId="2ADB892D" w14:textId="6488FAB0" w:rsidR="00116FBB" w:rsidRPr="00B10D60" w:rsidRDefault="00116FBB" w:rsidP="00116FBB">
      <w:pPr>
        <w:suppressAutoHyphens/>
        <w:spacing w:after="0" w:line="240" w:lineRule="auto"/>
        <w:jc w:val="both"/>
        <w:rPr>
          <w:rFonts w:ascii="Times New Roman" w:eastAsia="Times New Roman" w:hAnsi="Times New Roman" w:cs="Times New Roman"/>
          <w:bCs/>
          <w:color w:val="0D0D0D" w:themeColor="text1" w:themeTint="F2"/>
          <w:sz w:val="28"/>
          <w:lang w:eastAsia="x-none"/>
        </w:rPr>
      </w:pPr>
      <w:r>
        <w:rPr>
          <w:rFonts w:ascii="Times New Roman" w:eastAsia="Times New Roman" w:hAnsi="Times New Roman" w:cs="Times New Roman"/>
          <w:b/>
          <w:bCs/>
          <w:sz w:val="28"/>
          <w:szCs w:val="28"/>
          <w:lang w:eastAsia="x-none"/>
        </w:rPr>
        <w:t>Лот № 5</w:t>
      </w:r>
      <w:r w:rsidRPr="0065559B">
        <w:rPr>
          <w:rFonts w:ascii="Times New Roman" w:eastAsia="Times New Roman" w:hAnsi="Times New Roman" w:cs="Times New Roman"/>
          <w:b/>
          <w:bCs/>
          <w:sz w:val="28"/>
          <w:szCs w:val="28"/>
          <w:lang w:eastAsia="x-none"/>
        </w:rPr>
        <w:t>.</w:t>
      </w:r>
      <w:r w:rsidRPr="0065559B">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5559B">
        <w:rPr>
          <w:rFonts w:ascii="Times New Roman" w:eastAsia="Times New Roman" w:hAnsi="Times New Roman" w:cs="Times New Roman"/>
          <w:bCs/>
          <w:sz w:val="28"/>
          <w:szCs w:val="28"/>
          <w:lang w:eastAsia="x-none"/>
        </w:rPr>
        <w:t xml:space="preserve"> </w:t>
      </w:r>
      <w:proofErr w:type="spellStart"/>
      <w:proofErr w:type="gramStart"/>
      <w:r w:rsidRPr="0065559B">
        <w:rPr>
          <w:rFonts w:ascii="Times New Roman" w:eastAsia="Times New Roman" w:hAnsi="Times New Roman" w:cs="Times New Roman"/>
          <w:bCs/>
          <w:sz w:val="28"/>
          <w:szCs w:val="28"/>
          <w:lang w:eastAsia="x-none"/>
        </w:rPr>
        <w:t>кв.м</w:t>
      </w:r>
      <w:proofErr w:type="spellEnd"/>
      <w:proofErr w:type="gramEnd"/>
      <w:r w:rsidRPr="0065559B">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5559B">
        <w:rPr>
          <w:rFonts w:ascii="Times New Roman" w:eastAsia="Times New Roman" w:hAnsi="Times New Roman" w:cs="Times New Roman"/>
          <w:bCs/>
          <w:sz w:val="28"/>
          <w:szCs w:val="28"/>
          <w:lang w:eastAsia="x-none"/>
        </w:rPr>
        <w:t>. Местоположение земельного участка: Пермский край, Пермский</w:t>
      </w:r>
      <w:r w:rsidRPr="0063726C">
        <w:rPr>
          <w:rFonts w:ascii="Times New Roman" w:eastAsia="Times New Roman" w:hAnsi="Times New Roman" w:cs="Times New Roman"/>
          <w:bCs/>
          <w:sz w:val="28"/>
          <w:szCs w:val="28"/>
          <w:lang w:eastAsia="x-none"/>
        </w:rPr>
        <w:t xml:space="preserve"> муниципальный округ,</w:t>
      </w:r>
      <w:r>
        <w:rPr>
          <w:rFonts w:ascii="Times New Roman" w:eastAsia="Times New Roman" w:hAnsi="Times New Roman" w:cs="Times New Roman"/>
          <w:bCs/>
          <w:sz w:val="28"/>
          <w:szCs w:val="28"/>
          <w:lang w:eastAsia="x-none"/>
        </w:rPr>
        <w:t xml:space="preserve"> </w:t>
      </w:r>
      <w:r w:rsidRPr="0026259C">
        <w:rPr>
          <w:rFonts w:ascii="Times New Roman" w:eastAsia="Times New Roman" w:hAnsi="Times New Roman" w:cs="Times New Roman"/>
          <w:bCs/>
          <w:sz w:val="28"/>
          <w:szCs w:val="28"/>
          <w:lang w:eastAsia="x-none"/>
        </w:rPr>
        <w:t>д</w:t>
      </w:r>
      <w:r>
        <w:rPr>
          <w:rFonts w:ascii="Times New Roman" w:eastAsia="Times New Roman" w:hAnsi="Times New Roman" w:cs="Times New Roman"/>
          <w:bCs/>
          <w:sz w:val="28"/>
          <w:szCs w:val="28"/>
          <w:lang w:eastAsia="x-none"/>
        </w:rPr>
        <w:t>еревня</w:t>
      </w:r>
      <w:r w:rsidRPr="0026259C">
        <w:rPr>
          <w:rFonts w:ascii="Times New Roman" w:eastAsia="Times New Roman" w:hAnsi="Times New Roman" w:cs="Times New Roman"/>
          <w:bCs/>
          <w:sz w:val="28"/>
          <w:szCs w:val="28"/>
          <w:lang w:eastAsia="x-none"/>
        </w:rPr>
        <w:t xml:space="preserve"> Одина</w:t>
      </w:r>
      <w:r>
        <w:rPr>
          <w:rFonts w:ascii="Times New Roman" w:eastAsia="Times New Roman" w:hAnsi="Times New Roman" w:cs="Times New Roman"/>
          <w:bCs/>
          <w:sz w:val="28"/>
          <w:szCs w:val="28"/>
          <w:lang w:eastAsia="x-none"/>
        </w:rPr>
        <w:t>,</w:t>
      </w:r>
      <w:r w:rsidRPr="0063726C">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59:32:2030001:630. Срок аренды 4 года 11 месяцев</w:t>
      </w:r>
      <w:r w:rsidRPr="0063726C">
        <w:rPr>
          <w:rFonts w:ascii="Times New Roman" w:eastAsia="Times New Roman" w:hAnsi="Times New Roman" w:cs="Times New Roman"/>
          <w:bCs/>
          <w:sz w:val="28"/>
          <w:szCs w:val="28"/>
          <w:lang w:eastAsia="x-none"/>
        </w:rPr>
        <w:t xml:space="preserve">. </w:t>
      </w:r>
      <w:r w:rsidRPr="00B10D60">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 xml:space="preserve">полностью </w:t>
      </w:r>
      <w:r w:rsidRPr="00B10D60">
        <w:rPr>
          <w:rFonts w:ascii="Times New Roman" w:eastAsia="Times New Roman" w:hAnsi="Times New Roman" w:cs="Times New Roman"/>
          <w:bCs/>
          <w:sz w:val="28"/>
          <w:szCs w:val="28"/>
          <w:lang w:eastAsia="x-none"/>
        </w:rPr>
        <w:t xml:space="preserve">расположен в </w:t>
      </w:r>
      <w:proofErr w:type="spellStart"/>
      <w:r w:rsidRPr="00B10D60">
        <w:rPr>
          <w:rFonts w:ascii="Times New Roman" w:hAnsi="Times New Roman" w:cs="Times New Roman"/>
          <w:color w:val="0D0D0D" w:themeColor="text1" w:themeTint="F2"/>
          <w:sz w:val="28"/>
          <w:shd w:val="clear" w:color="auto" w:fill="FFFFFF"/>
        </w:rPr>
        <w:t>приаэродромной</w:t>
      </w:r>
      <w:proofErr w:type="spellEnd"/>
      <w:r w:rsidRPr="00B10D60">
        <w:rPr>
          <w:rFonts w:ascii="Times New Roman" w:hAnsi="Times New Roman" w:cs="Times New Roman"/>
          <w:color w:val="0D0D0D" w:themeColor="text1" w:themeTint="F2"/>
          <w:sz w:val="28"/>
          <w:shd w:val="clear" w:color="auto" w:fill="FFFFFF"/>
        </w:rPr>
        <w:t xml:space="preserve"> территории аэродрома аэропорта Большое Савино. </w:t>
      </w:r>
      <w:r>
        <w:rPr>
          <w:rFonts w:ascii="Times New Roman" w:hAnsi="Times New Roman" w:cs="Times New Roman"/>
          <w:color w:val="0D0D0D" w:themeColor="text1" w:themeTint="F2"/>
          <w:sz w:val="28"/>
          <w:shd w:val="clear" w:color="auto" w:fill="FFFFFF"/>
        </w:rPr>
        <w:t>Земельный участок полностью расположен в в</w:t>
      </w:r>
      <w:r w:rsidRPr="00B10D60">
        <w:rPr>
          <w:rFonts w:ascii="Times New Roman" w:hAnsi="Times New Roman" w:cs="Times New Roman"/>
          <w:color w:val="0D0D0D" w:themeColor="text1" w:themeTint="F2"/>
          <w:sz w:val="28"/>
          <w:shd w:val="clear" w:color="auto" w:fill="FFFFFF"/>
        </w:rPr>
        <w:t>одоохранн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зон</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r>
        <w:rPr>
          <w:rFonts w:ascii="Times New Roman" w:hAnsi="Times New Roman" w:cs="Times New Roman"/>
          <w:color w:val="0D0D0D" w:themeColor="text1" w:themeTint="F2"/>
          <w:sz w:val="28"/>
          <w:shd w:val="clear" w:color="auto" w:fill="FFFFFF"/>
        </w:rPr>
        <w:t>в п</w:t>
      </w:r>
      <w:r w:rsidRPr="00B10D60">
        <w:rPr>
          <w:rFonts w:ascii="Times New Roman" w:hAnsi="Times New Roman" w:cs="Times New Roman"/>
          <w:color w:val="0D0D0D" w:themeColor="text1" w:themeTint="F2"/>
          <w:sz w:val="28"/>
          <w:shd w:val="clear" w:color="auto" w:fill="FFFFFF"/>
        </w:rPr>
        <w:t>рибрежн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защитн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полос</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proofErr w:type="spellStart"/>
      <w:r w:rsidRPr="00FA36AB">
        <w:rPr>
          <w:rFonts w:ascii="Times New Roman" w:hAnsi="Times New Roman" w:cs="Times New Roman"/>
          <w:color w:val="0D0D0D" w:themeColor="text1" w:themeTint="F2"/>
          <w:sz w:val="28"/>
          <w:shd w:val="clear" w:color="auto" w:fill="FFFFFF"/>
        </w:rPr>
        <w:t>Воткинского</w:t>
      </w:r>
      <w:proofErr w:type="spellEnd"/>
      <w:r w:rsidRPr="00FA36AB">
        <w:rPr>
          <w:rFonts w:ascii="Times New Roman" w:hAnsi="Times New Roman" w:cs="Times New Roman"/>
          <w:color w:val="0D0D0D" w:themeColor="text1" w:themeTint="F2"/>
          <w:sz w:val="28"/>
          <w:shd w:val="clear" w:color="auto" w:fill="FFFFFF"/>
        </w:rPr>
        <w:t xml:space="preserve"> водохранилища</w:t>
      </w:r>
      <w:r>
        <w:rPr>
          <w:rFonts w:ascii="Times New Roman" w:hAnsi="Times New Roman" w:cs="Times New Roman"/>
          <w:color w:val="0D0D0D" w:themeColor="text1" w:themeTint="F2"/>
          <w:sz w:val="28"/>
          <w:shd w:val="clear" w:color="auto" w:fill="FFFFFF"/>
        </w:rPr>
        <w:t>, во второй зоне</w:t>
      </w:r>
      <w:r w:rsidRPr="00FA36AB">
        <w:rPr>
          <w:rFonts w:ascii="Times New Roman" w:hAnsi="Times New Roman" w:cs="Times New Roman"/>
          <w:color w:val="0D0D0D" w:themeColor="text1" w:themeTint="F2"/>
          <w:sz w:val="28"/>
          <w:shd w:val="clear" w:color="auto" w:fill="FFFFFF"/>
        </w:rPr>
        <w:t xml:space="preserve"> округа санитарной охраны курорта «Усть-Качка» на территории </w:t>
      </w:r>
      <w:proofErr w:type="spellStart"/>
      <w:r w:rsidRPr="00FA36AB">
        <w:rPr>
          <w:rFonts w:ascii="Times New Roman" w:hAnsi="Times New Roman" w:cs="Times New Roman"/>
          <w:color w:val="0D0D0D" w:themeColor="text1" w:themeTint="F2"/>
          <w:sz w:val="28"/>
          <w:shd w:val="clear" w:color="auto" w:fill="FFFFFF"/>
        </w:rPr>
        <w:t>Усть-Качкинского</w:t>
      </w:r>
      <w:proofErr w:type="spellEnd"/>
      <w:r w:rsidRPr="00FA36AB">
        <w:rPr>
          <w:rFonts w:ascii="Times New Roman" w:hAnsi="Times New Roman" w:cs="Times New Roman"/>
          <w:color w:val="0D0D0D" w:themeColor="text1" w:themeTint="F2"/>
          <w:sz w:val="28"/>
          <w:shd w:val="clear" w:color="auto" w:fill="FFFFFF"/>
        </w:rPr>
        <w:t xml:space="preserve"> сельского поселения Пермского муниципального района Пермского края»</w:t>
      </w:r>
      <w:r>
        <w:rPr>
          <w:rFonts w:ascii="Times New Roman" w:eastAsia="Times New Roman" w:hAnsi="Times New Roman" w:cs="Times New Roman"/>
          <w:bCs/>
          <w:color w:val="0D0D0D" w:themeColor="text1" w:themeTint="F2"/>
          <w:sz w:val="28"/>
          <w:lang w:eastAsia="x-none"/>
        </w:rPr>
        <w:t xml:space="preserve">. </w:t>
      </w:r>
      <w:r w:rsidRPr="00B10D60">
        <w:rPr>
          <w:rFonts w:ascii="Times New Roman" w:eastAsia="Times New Roman" w:hAnsi="Times New Roman" w:cs="Times New Roman"/>
          <w:bCs/>
          <w:color w:val="0D0D0D" w:themeColor="text1" w:themeTint="F2"/>
          <w:sz w:val="28"/>
          <w:lang w:eastAsia="x-none"/>
        </w:rPr>
        <w:t>Начальная цена величины годовой</w:t>
      </w:r>
      <w:r w:rsidRPr="00B10D60">
        <w:rPr>
          <w:rFonts w:ascii="Times New Roman" w:eastAsia="Times New Roman" w:hAnsi="Times New Roman" w:cs="Times New Roman"/>
          <w:bCs/>
          <w:color w:val="0D0D0D" w:themeColor="text1" w:themeTint="F2"/>
          <w:sz w:val="36"/>
          <w:szCs w:val="28"/>
          <w:lang w:eastAsia="x-none"/>
        </w:rPr>
        <w:t xml:space="preserve"> </w:t>
      </w:r>
      <w:r w:rsidRPr="0063726C">
        <w:rPr>
          <w:rFonts w:ascii="Times New Roman" w:eastAsia="Times New Roman" w:hAnsi="Times New Roman" w:cs="Times New Roman"/>
          <w:bCs/>
          <w:sz w:val="28"/>
          <w:szCs w:val="28"/>
          <w:lang w:eastAsia="x-none"/>
        </w:rPr>
        <w:t xml:space="preserve">арендной платы </w:t>
      </w:r>
      <w:r>
        <w:rPr>
          <w:rFonts w:ascii="Times New Roman" w:eastAsia="Times New Roman" w:hAnsi="Times New Roman" w:cs="Times New Roman"/>
          <w:bCs/>
          <w:sz w:val="28"/>
          <w:szCs w:val="28"/>
          <w:lang w:eastAsia="x-none"/>
        </w:rPr>
        <w:t>6 000,00</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шесть тысяч</w:t>
      </w:r>
      <w:r w:rsidRPr="0063726C">
        <w:rPr>
          <w:rFonts w:ascii="Times New Roman" w:eastAsia="Times New Roman" w:hAnsi="Times New Roman" w:cs="Times New Roman"/>
          <w:bCs/>
          <w:sz w:val="28"/>
          <w:szCs w:val="28"/>
          <w:lang w:eastAsia="x-none"/>
        </w:rPr>
        <w:t xml:space="preserve">) рублей 00 коп. Задаток </w:t>
      </w:r>
      <w:r w:rsidRPr="0026259C">
        <w:rPr>
          <w:rFonts w:ascii="Times New Roman" w:eastAsia="Times New Roman" w:hAnsi="Times New Roman" w:cs="Times New Roman"/>
          <w:bCs/>
          <w:sz w:val="28"/>
          <w:szCs w:val="28"/>
          <w:lang w:eastAsia="x-none"/>
        </w:rPr>
        <w:t>6 000,00 (шесть тысяч) рублей 00 коп</w:t>
      </w:r>
      <w:r w:rsidRPr="0063726C">
        <w:rPr>
          <w:rFonts w:ascii="Times New Roman" w:eastAsia="Times New Roman" w:hAnsi="Times New Roman" w:cs="Times New Roman"/>
          <w:bCs/>
          <w:sz w:val="28"/>
          <w:szCs w:val="28"/>
          <w:lang w:eastAsia="x-none"/>
        </w:rPr>
        <w:t>.</w:t>
      </w:r>
    </w:p>
    <w:p w14:paraId="432A4390"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w:t>
      </w:r>
      <w:r w:rsidRPr="0063726C">
        <w:rPr>
          <w:rFonts w:ascii="Times New Roman" w:eastAsia="Times New Roman" w:hAnsi="Times New Roman" w:cs="Times New Roman"/>
          <w:bCs/>
          <w:sz w:val="28"/>
          <w:szCs w:val="28"/>
          <w:lang w:eastAsia="x-none"/>
        </w:rPr>
        <w:lastRenderedPageBreak/>
        <w:t>которым заключается Договор, указанную в заявке или на электронной площадке ООО «РТС-ТЕНДЕР».</w:t>
      </w:r>
    </w:p>
    <w:p w14:paraId="7936F36A" w14:textId="476EB85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благоустройства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p>
    <w:p w14:paraId="7DA76B27" w14:textId="16FA4373" w:rsidR="005F0306" w:rsidRPr="0063726C" w:rsidRDefault="005F0306" w:rsidP="005F0306">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6</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магазины</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село</w:t>
      </w:r>
      <w:r w:rsidRPr="005F0306">
        <w:rPr>
          <w:rFonts w:ascii="Times New Roman" w:eastAsia="Times New Roman" w:hAnsi="Times New Roman" w:cs="Times New Roman"/>
          <w:bCs/>
          <w:sz w:val="28"/>
          <w:szCs w:val="28"/>
          <w:lang w:eastAsia="x-none"/>
        </w:rPr>
        <w:t xml:space="preserve"> </w:t>
      </w:r>
      <w:proofErr w:type="spellStart"/>
      <w:r w:rsidRPr="005F0306">
        <w:rPr>
          <w:rFonts w:ascii="Times New Roman" w:eastAsia="Times New Roman" w:hAnsi="Times New Roman" w:cs="Times New Roman"/>
          <w:bCs/>
          <w:sz w:val="28"/>
          <w:szCs w:val="28"/>
          <w:lang w:eastAsia="x-none"/>
        </w:rPr>
        <w:t>Платошино</w:t>
      </w:r>
      <w:proofErr w:type="spellEnd"/>
      <w:r w:rsidRPr="005F0306">
        <w:rPr>
          <w:rFonts w:ascii="Times New Roman" w:eastAsia="Times New Roman" w:hAnsi="Times New Roman" w:cs="Times New Roman"/>
          <w:bCs/>
          <w:sz w:val="28"/>
          <w:szCs w:val="28"/>
          <w:lang w:eastAsia="x-none"/>
        </w:rPr>
        <w:t>, ул. Сибирский тракт, 39а</w:t>
      </w:r>
      <w:r w:rsidRPr="00E47AC6">
        <w:rPr>
          <w:rFonts w:ascii="Times New Roman" w:eastAsia="Times New Roman" w:hAnsi="Times New Roman" w:cs="Times New Roman"/>
          <w:bCs/>
          <w:sz w:val="28"/>
          <w:szCs w:val="28"/>
          <w:lang w:eastAsia="x-none"/>
        </w:rPr>
        <w:t xml:space="preserve">, категория земель: земли </w:t>
      </w:r>
      <w:r w:rsidRPr="0021385A">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59:32:1570001:2579. Срок аренды 2 года 6 месяцев</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r>
        <w:rPr>
          <w:rFonts w:ascii="Times New Roman" w:eastAsia="Times New Roman" w:hAnsi="Times New Roman" w:cs="Times New Roman"/>
          <w:bCs/>
          <w:sz w:val="28"/>
          <w:szCs w:val="28"/>
          <w:lang w:eastAsia="x-none"/>
        </w:rPr>
        <w:t>в</w:t>
      </w:r>
      <w:r w:rsidRPr="005F0306">
        <w:rPr>
          <w:rFonts w:ascii="Times New Roman" w:eastAsia="Times New Roman" w:hAnsi="Times New Roman" w:cs="Times New Roman"/>
          <w:bCs/>
          <w:sz w:val="28"/>
          <w:szCs w:val="28"/>
          <w:lang w:eastAsia="x-none"/>
        </w:rPr>
        <w:t>одоохранн</w:t>
      </w:r>
      <w:r>
        <w:rPr>
          <w:rFonts w:ascii="Times New Roman" w:eastAsia="Times New Roman" w:hAnsi="Times New Roman" w:cs="Times New Roman"/>
          <w:bCs/>
          <w:sz w:val="28"/>
          <w:szCs w:val="28"/>
          <w:lang w:eastAsia="x-none"/>
        </w:rPr>
        <w:t>ой зоне</w:t>
      </w:r>
      <w:r w:rsidRPr="005F0306">
        <w:rPr>
          <w:rFonts w:ascii="Times New Roman" w:eastAsia="Times New Roman" w:hAnsi="Times New Roman" w:cs="Times New Roman"/>
          <w:bCs/>
          <w:sz w:val="28"/>
          <w:szCs w:val="28"/>
          <w:lang w:eastAsia="x-none"/>
        </w:rPr>
        <w:t xml:space="preserve"> и прибрежн</w:t>
      </w:r>
      <w:r>
        <w:rPr>
          <w:rFonts w:ascii="Times New Roman" w:eastAsia="Times New Roman" w:hAnsi="Times New Roman" w:cs="Times New Roman"/>
          <w:bCs/>
          <w:sz w:val="28"/>
          <w:szCs w:val="28"/>
          <w:lang w:eastAsia="x-none"/>
        </w:rPr>
        <w:t>ой</w:t>
      </w:r>
      <w:r w:rsidRPr="005F0306">
        <w:rPr>
          <w:rFonts w:ascii="Times New Roman" w:eastAsia="Times New Roman" w:hAnsi="Times New Roman" w:cs="Times New Roman"/>
          <w:bCs/>
          <w:sz w:val="28"/>
          <w:szCs w:val="28"/>
          <w:lang w:eastAsia="x-none"/>
        </w:rPr>
        <w:t xml:space="preserve"> защитн</w:t>
      </w:r>
      <w:r>
        <w:rPr>
          <w:rFonts w:ascii="Times New Roman" w:eastAsia="Times New Roman" w:hAnsi="Times New Roman" w:cs="Times New Roman"/>
          <w:bCs/>
          <w:sz w:val="28"/>
          <w:szCs w:val="28"/>
          <w:lang w:eastAsia="x-none"/>
        </w:rPr>
        <w:t>ой полосе</w:t>
      </w:r>
      <w:r w:rsidRPr="005F0306">
        <w:rPr>
          <w:rFonts w:ascii="Times New Roman" w:eastAsia="Times New Roman" w:hAnsi="Times New Roman" w:cs="Times New Roman"/>
          <w:bCs/>
          <w:sz w:val="28"/>
          <w:szCs w:val="28"/>
          <w:lang w:eastAsia="x-none"/>
        </w:rPr>
        <w:t xml:space="preserve"> бассейна реки Сылва</w:t>
      </w:r>
      <w:r>
        <w:rPr>
          <w:rFonts w:ascii="Times New Roman" w:eastAsia="Times New Roman" w:hAnsi="Times New Roman" w:cs="Times New Roman"/>
          <w:bCs/>
          <w:sz w:val="28"/>
          <w:szCs w:val="28"/>
          <w:lang w:eastAsia="x-none"/>
        </w:rPr>
        <w:t>, частично - в охранной зоне</w:t>
      </w:r>
      <w:r w:rsidRPr="0021385A">
        <w:rPr>
          <w:rFonts w:ascii="Times New Roman" w:eastAsia="Times New Roman" w:hAnsi="Times New Roman" w:cs="Times New Roman"/>
          <w:bCs/>
          <w:sz w:val="28"/>
          <w:szCs w:val="28"/>
          <w:lang w:eastAsia="x-none"/>
        </w:rPr>
        <w:t xml:space="preserve"> </w:t>
      </w:r>
      <w:r w:rsidRPr="005F0306">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бъекта: «ВЛ-0,4 КВ </w:t>
      </w:r>
      <w:r w:rsidR="00DE64B4">
        <w:rPr>
          <w:rFonts w:ascii="Times New Roman" w:eastAsia="Times New Roman" w:hAnsi="Times New Roman" w:cs="Times New Roman"/>
          <w:bCs/>
          <w:sz w:val="28"/>
          <w:szCs w:val="28"/>
          <w:lang w:eastAsia="x-none"/>
        </w:rPr>
        <w:t>от</w:t>
      </w:r>
      <w:r>
        <w:rPr>
          <w:rFonts w:ascii="Times New Roman" w:eastAsia="Times New Roman" w:hAnsi="Times New Roman" w:cs="Times New Roman"/>
          <w:bCs/>
          <w:sz w:val="28"/>
          <w:szCs w:val="28"/>
          <w:lang w:eastAsia="x-none"/>
        </w:rPr>
        <w:t xml:space="preserve"> ТП-66251», п</w:t>
      </w:r>
      <w:r w:rsidRPr="005F0306">
        <w:rPr>
          <w:rFonts w:ascii="Times New Roman" w:eastAsia="Times New Roman" w:hAnsi="Times New Roman" w:cs="Times New Roman"/>
          <w:bCs/>
          <w:sz w:val="28"/>
          <w:szCs w:val="28"/>
          <w:lang w:eastAsia="x-none"/>
        </w:rPr>
        <w:t>убличный сервитут для размещения объекта эл</w:t>
      </w:r>
      <w:r>
        <w:rPr>
          <w:rFonts w:ascii="Times New Roman" w:eastAsia="Times New Roman" w:hAnsi="Times New Roman" w:cs="Times New Roman"/>
          <w:bCs/>
          <w:sz w:val="28"/>
          <w:szCs w:val="28"/>
          <w:lang w:eastAsia="x-none"/>
        </w:rPr>
        <w:t xml:space="preserve">ектросетевого хозяйства «ВЛ-0,4 </w:t>
      </w:r>
      <w:r w:rsidRPr="005F0306">
        <w:rPr>
          <w:rFonts w:ascii="Times New Roman" w:eastAsia="Times New Roman" w:hAnsi="Times New Roman" w:cs="Times New Roman"/>
          <w:bCs/>
          <w:sz w:val="28"/>
          <w:szCs w:val="28"/>
          <w:lang w:eastAsia="x-none"/>
        </w:rPr>
        <w:t xml:space="preserve">КВ ОТ ТП-66251»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86,87</w:t>
      </w:r>
      <w:r>
        <w:rPr>
          <w:rFonts w:ascii="Times New Roman" w:eastAsia="Times New Roman" w:hAnsi="Times New Roman" w:cs="Times New Roman"/>
          <w:bCs/>
          <w:sz w:val="28"/>
          <w:szCs w:val="28"/>
          <w:lang w:eastAsia="x-none"/>
        </w:rPr>
        <w:t xml:space="preserve"> </w:t>
      </w:r>
      <w:proofErr w:type="spellStart"/>
      <w:proofErr w:type="gramStart"/>
      <w:r>
        <w:rPr>
          <w:rFonts w:ascii="Times New Roman" w:eastAsia="Times New Roman" w:hAnsi="Times New Roman" w:cs="Times New Roman"/>
          <w:bCs/>
          <w:sz w:val="28"/>
          <w:szCs w:val="28"/>
          <w:lang w:eastAsia="x-none"/>
        </w:rPr>
        <w:t>кв.м</w:t>
      </w:r>
      <w:proofErr w:type="spellEnd"/>
      <w:proofErr w:type="gramEnd"/>
      <w:r>
        <w:rPr>
          <w:rFonts w:ascii="Times New Roman" w:eastAsia="Times New Roman" w:hAnsi="Times New Roman" w:cs="Times New Roman"/>
          <w:bCs/>
          <w:sz w:val="28"/>
          <w:szCs w:val="28"/>
          <w:lang w:eastAsia="x-none"/>
        </w:rPr>
        <w:t xml:space="preserve">), в охранной зоне </w:t>
      </w:r>
      <w:r w:rsidRPr="005F0306">
        <w:rPr>
          <w:rFonts w:ascii="Times New Roman" w:eastAsia="Times New Roman" w:hAnsi="Times New Roman" w:cs="Times New Roman"/>
          <w:bCs/>
          <w:sz w:val="28"/>
          <w:szCs w:val="28"/>
          <w:lang w:eastAsia="x-none"/>
        </w:rPr>
        <w:t xml:space="preserve">ВЛ-10 КВ </w:t>
      </w:r>
      <w:r w:rsidR="00DE64B4">
        <w:rPr>
          <w:rFonts w:ascii="Times New Roman" w:eastAsia="Times New Roman" w:hAnsi="Times New Roman" w:cs="Times New Roman"/>
          <w:bCs/>
          <w:sz w:val="28"/>
          <w:szCs w:val="28"/>
          <w:lang w:eastAsia="x-none"/>
        </w:rPr>
        <w:t>ф. Мелиорация</w:t>
      </w:r>
      <w:r w:rsidRPr="005F0306">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от</w:t>
      </w:r>
      <w:r w:rsidRPr="005F0306">
        <w:rPr>
          <w:rFonts w:ascii="Times New Roman" w:eastAsia="Times New Roman" w:hAnsi="Times New Roman" w:cs="Times New Roman"/>
          <w:bCs/>
          <w:sz w:val="28"/>
          <w:szCs w:val="28"/>
          <w:lang w:eastAsia="x-none"/>
        </w:rPr>
        <w:t xml:space="preserve"> ПС «</w:t>
      </w:r>
      <w:proofErr w:type="spellStart"/>
      <w:r w:rsidR="00DE64B4">
        <w:rPr>
          <w:rFonts w:ascii="Times New Roman" w:eastAsia="Times New Roman" w:hAnsi="Times New Roman" w:cs="Times New Roman"/>
          <w:bCs/>
          <w:sz w:val="28"/>
          <w:szCs w:val="28"/>
          <w:lang w:eastAsia="x-none"/>
        </w:rPr>
        <w:t>Курашим</w:t>
      </w:r>
      <w:proofErr w:type="spellEnd"/>
      <w:r w:rsidR="00DE64B4">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75,42</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Pr>
          <w:rFonts w:ascii="Times New Roman" w:eastAsia="Times New Roman" w:hAnsi="Times New Roman" w:cs="Times New Roman"/>
          <w:bCs/>
          <w:sz w:val="28"/>
          <w:szCs w:val="28"/>
          <w:lang w:eastAsia="x-none"/>
        </w:rPr>
        <w:t>51 400</w:t>
      </w:r>
      <w:r w:rsidRPr="0063726C">
        <w:rPr>
          <w:rFonts w:ascii="Times New Roman" w:eastAsia="Times New Roman" w:hAnsi="Times New Roman" w:cs="Times New Roman"/>
          <w:bCs/>
          <w:sz w:val="28"/>
          <w:szCs w:val="28"/>
          <w:lang w:eastAsia="x-none"/>
        </w:rPr>
        <w:t>,00 (</w:t>
      </w:r>
      <w:r>
        <w:rPr>
          <w:rFonts w:ascii="Times New Roman" w:eastAsia="Times New Roman" w:hAnsi="Times New Roman" w:cs="Times New Roman"/>
          <w:bCs/>
          <w:sz w:val="28"/>
          <w:szCs w:val="28"/>
          <w:lang w:eastAsia="x-none"/>
        </w:rPr>
        <w:t>пятьдесят одна тысяча четыреста</w:t>
      </w:r>
      <w:r w:rsidRPr="0063726C">
        <w:rPr>
          <w:rFonts w:ascii="Times New Roman" w:eastAsia="Times New Roman" w:hAnsi="Times New Roman" w:cs="Times New Roman"/>
          <w:bCs/>
          <w:sz w:val="28"/>
          <w:szCs w:val="28"/>
          <w:lang w:eastAsia="x-none"/>
        </w:rPr>
        <w:t xml:space="preserve">) рублей 00 коп. Задаток </w:t>
      </w:r>
      <w:r w:rsidRPr="005F0306">
        <w:rPr>
          <w:rFonts w:ascii="Times New Roman" w:eastAsia="Times New Roman" w:hAnsi="Times New Roman" w:cs="Times New Roman"/>
          <w:bCs/>
          <w:sz w:val="28"/>
          <w:szCs w:val="28"/>
          <w:lang w:eastAsia="x-none"/>
        </w:rPr>
        <w:t>51 400,00 (пятьдесят одна тысяча четыреста) рублей 00 коп</w:t>
      </w:r>
      <w:r w:rsidRPr="0063726C">
        <w:rPr>
          <w:rFonts w:ascii="Times New Roman" w:eastAsia="Times New Roman" w:hAnsi="Times New Roman" w:cs="Times New Roman"/>
          <w:bCs/>
          <w:sz w:val="28"/>
          <w:szCs w:val="28"/>
          <w:lang w:eastAsia="x-none"/>
        </w:rPr>
        <w:t>.</w:t>
      </w:r>
    </w:p>
    <w:p w14:paraId="1AC6C54F" w14:textId="77777777" w:rsidR="005F0306" w:rsidRDefault="005F0306" w:rsidP="005F0306">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8C3134" w14:textId="207A7903" w:rsidR="005F0306" w:rsidRPr="0021385A" w:rsidRDefault="005F0306" w:rsidP="002B685B">
      <w:pPr>
        <w:suppressAutoHyphens/>
        <w:spacing w:after="0" w:line="240" w:lineRule="auto"/>
        <w:ind w:firstLine="709"/>
        <w:jc w:val="both"/>
        <w:rPr>
          <w:rFonts w:ascii="Times New Roman" w:eastAsia="Times New Roman" w:hAnsi="Times New Roman" w:cs="Times New Roman"/>
          <w:bCs/>
          <w:sz w:val="28"/>
          <w:szCs w:val="28"/>
          <w:lang w:eastAsia="x-none"/>
        </w:rPr>
      </w:pPr>
      <w:r w:rsidRPr="0021385A">
        <w:rPr>
          <w:rFonts w:ascii="Times New Roman" w:eastAsia="Times New Roman" w:hAnsi="Times New Roman" w:cs="Times New Roman"/>
          <w:bCs/>
          <w:sz w:val="28"/>
          <w:szCs w:val="28"/>
          <w:lang w:eastAsia="x-none"/>
        </w:rPr>
        <w:t xml:space="preserve">Территориальная зона: </w:t>
      </w:r>
      <w:r w:rsidR="002B685B">
        <w:rPr>
          <w:rFonts w:ascii="Times New Roman" w:eastAsia="Times New Roman" w:hAnsi="Times New Roman" w:cs="Times New Roman"/>
          <w:bCs/>
          <w:sz w:val="28"/>
          <w:szCs w:val="28"/>
          <w:lang w:eastAsia="x-none"/>
        </w:rPr>
        <w:t>О-1 «</w:t>
      </w:r>
      <w:r w:rsidR="002B685B" w:rsidRPr="002B685B">
        <w:rPr>
          <w:rFonts w:ascii="Times New Roman" w:eastAsia="Times New Roman" w:hAnsi="Times New Roman" w:cs="Times New Roman"/>
          <w:bCs/>
          <w:sz w:val="28"/>
          <w:szCs w:val="28"/>
          <w:lang w:eastAsia="x-none"/>
        </w:rPr>
        <w:t>Зона делового</w:t>
      </w:r>
      <w:r w:rsidR="002B685B">
        <w:rPr>
          <w:rFonts w:ascii="Times New Roman" w:eastAsia="Times New Roman" w:hAnsi="Times New Roman" w:cs="Times New Roman"/>
          <w:bCs/>
          <w:sz w:val="28"/>
          <w:szCs w:val="28"/>
          <w:lang w:eastAsia="x-none"/>
        </w:rPr>
        <w:t>, общественного и коммерческого назначения»</w:t>
      </w:r>
      <w:r w:rsidRPr="0021385A">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О-1</w:t>
      </w:r>
      <w:r w:rsidRPr="0021385A">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Предельн</w:t>
      </w:r>
      <w:r w:rsidR="002B685B">
        <w:rPr>
          <w:rFonts w:ascii="Times New Roman" w:eastAsia="Times New Roman" w:hAnsi="Times New Roman" w:cs="Times New Roman"/>
          <w:bCs/>
          <w:sz w:val="28"/>
          <w:szCs w:val="28"/>
          <w:lang w:eastAsia="x-none"/>
        </w:rPr>
        <w:t>ое</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количество этажей</w:t>
      </w:r>
      <w:r>
        <w:rPr>
          <w:rFonts w:ascii="Times New Roman" w:eastAsia="Times New Roman" w:hAnsi="Times New Roman" w:cs="Times New Roman"/>
          <w:bCs/>
          <w:sz w:val="28"/>
          <w:szCs w:val="28"/>
          <w:lang w:eastAsia="x-none"/>
        </w:rPr>
        <w:t xml:space="preserve"> – </w:t>
      </w:r>
      <w:r w:rsidR="002B685B">
        <w:rPr>
          <w:rFonts w:ascii="Times New Roman" w:eastAsia="Times New Roman" w:hAnsi="Times New Roman" w:cs="Times New Roman"/>
          <w:bCs/>
          <w:sz w:val="28"/>
          <w:szCs w:val="28"/>
          <w:lang w:eastAsia="x-none"/>
        </w:rPr>
        <w:t>8</w:t>
      </w:r>
      <w:r w:rsidRPr="0021385A">
        <w:rPr>
          <w:rFonts w:ascii="Times New Roman" w:eastAsia="Times New Roman" w:hAnsi="Times New Roman" w:cs="Times New Roman"/>
          <w:bCs/>
          <w:sz w:val="28"/>
          <w:szCs w:val="28"/>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w:t>
      </w:r>
      <w:r>
        <w:rPr>
          <w:rFonts w:ascii="Times New Roman" w:eastAsia="Times New Roman" w:hAnsi="Times New Roman" w:cs="Times New Roman"/>
          <w:bCs/>
          <w:sz w:val="28"/>
          <w:szCs w:val="28"/>
          <w:lang w:eastAsia="x-none"/>
        </w:rPr>
        <w:t xml:space="preserve"> площади земельного участка - 60</w:t>
      </w:r>
      <w:r w:rsidRPr="0021385A">
        <w:rPr>
          <w:rFonts w:ascii="Times New Roman" w:eastAsia="Times New Roman" w:hAnsi="Times New Roman" w:cs="Times New Roman"/>
          <w:bCs/>
          <w:sz w:val="28"/>
          <w:szCs w:val="28"/>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w:t>
      </w:r>
      <w:r w:rsidR="002B685B">
        <w:rPr>
          <w:rFonts w:ascii="Times New Roman" w:eastAsia="Times New Roman" w:hAnsi="Times New Roman" w:cs="Times New Roman"/>
          <w:bCs/>
          <w:sz w:val="28"/>
          <w:szCs w:val="28"/>
          <w:lang w:eastAsia="x-none"/>
        </w:rPr>
        <w:t xml:space="preserve">Не допускается новое </w:t>
      </w:r>
      <w:r w:rsidR="002B685B" w:rsidRPr="002B685B">
        <w:rPr>
          <w:rFonts w:ascii="Times New Roman" w:eastAsia="Times New Roman" w:hAnsi="Times New Roman" w:cs="Times New Roman"/>
          <w:bCs/>
          <w:sz w:val="28"/>
          <w:szCs w:val="28"/>
          <w:lang w:eastAsia="x-none"/>
        </w:rPr>
        <w:t xml:space="preserve">строительство </w:t>
      </w:r>
      <w:r w:rsidR="002B685B">
        <w:rPr>
          <w:rFonts w:ascii="Times New Roman" w:eastAsia="Times New Roman" w:hAnsi="Times New Roman" w:cs="Times New Roman"/>
          <w:bCs/>
          <w:sz w:val="28"/>
          <w:szCs w:val="28"/>
          <w:lang w:eastAsia="x-none"/>
        </w:rPr>
        <w:t xml:space="preserve">зданий без приспособлений для доступа маломобильных групп населения и </w:t>
      </w:r>
      <w:r w:rsidR="002B685B" w:rsidRPr="002B685B">
        <w:rPr>
          <w:rFonts w:ascii="Times New Roman" w:eastAsia="Times New Roman" w:hAnsi="Times New Roman" w:cs="Times New Roman"/>
          <w:bCs/>
          <w:sz w:val="28"/>
          <w:szCs w:val="28"/>
          <w:lang w:eastAsia="x-none"/>
        </w:rPr>
        <w:t>использования их</w:t>
      </w:r>
      <w:r w:rsidR="002B685B">
        <w:rPr>
          <w:rFonts w:ascii="Times New Roman" w:eastAsia="Times New Roman" w:hAnsi="Times New Roman" w:cs="Times New Roman"/>
          <w:bCs/>
          <w:sz w:val="28"/>
          <w:szCs w:val="28"/>
          <w:lang w:eastAsia="x-none"/>
        </w:rPr>
        <w:t xml:space="preserve"> </w:t>
      </w:r>
      <w:r w:rsidR="002B685B" w:rsidRPr="002B685B">
        <w:rPr>
          <w:rFonts w:ascii="Times New Roman" w:eastAsia="Times New Roman" w:hAnsi="Times New Roman" w:cs="Times New Roman"/>
          <w:bCs/>
          <w:sz w:val="28"/>
          <w:szCs w:val="28"/>
          <w:lang w:eastAsia="x-none"/>
        </w:rPr>
        <w:t xml:space="preserve">инвалидами. </w:t>
      </w:r>
      <w:r w:rsidRPr="0021385A">
        <w:rPr>
          <w:rFonts w:ascii="Times New Roman" w:eastAsia="Times New Roman" w:hAnsi="Times New Roman" w:cs="Times New Roman"/>
          <w:bCs/>
          <w:sz w:val="28"/>
          <w:szCs w:val="28"/>
          <w:lang w:eastAsia="x-none"/>
        </w:rPr>
        <w:t>Подготовлен градостроительный план земельного участка в электронном виде.</w:t>
      </w:r>
    </w:p>
    <w:p w14:paraId="5B4878FF" w14:textId="5DDB8775" w:rsidR="005F0306" w:rsidRPr="0021385A" w:rsidRDefault="005F0306" w:rsidP="005F0306">
      <w:pPr>
        <w:suppressAutoHyphens/>
        <w:spacing w:after="0" w:line="240" w:lineRule="auto"/>
        <w:ind w:firstLine="708"/>
        <w:jc w:val="both"/>
        <w:rPr>
          <w:rFonts w:ascii="Times New Roman" w:eastAsia="Times New Roman" w:hAnsi="Times New Roman" w:cs="Times New Roman"/>
          <w:bCs/>
          <w:sz w:val="28"/>
          <w:szCs w:val="20"/>
          <w:lang w:eastAsia="x-none"/>
        </w:rPr>
      </w:pPr>
      <w:r w:rsidRPr="0021385A">
        <w:rPr>
          <w:rFonts w:ascii="Times New Roman" w:eastAsia="Times New Roman" w:hAnsi="Times New Roman" w:cs="Times New Roman"/>
          <w:bCs/>
          <w:sz w:val="28"/>
          <w:szCs w:val="28"/>
          <w:lang w:eastAsia="x-none"/>
        </w:rPr>
        <w:lastRenderedPageBreak/>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xml:space="preserve">» филиал в Пермском районе от </w:t>
      </w:r>
      <w:r w:rsidR="002B685B">
        <w:rPr>
          <w:rFonts w:ascii="Times New Roman" w:eastAsia="Times New Roman" w:hAnsi="Times New Roman" w:cs="Times New Roman"/>
          <w:bCs/>
          <w:sz w:val="28"/>
          <w:szCs w:val="28"/>
          <w:lang w:eastAsia="x-none"/>
        </w:rPr>
        <w:t>21.08</w:t>
      </w:r>
      <w:r>
        <w:rPr>
          <w:rFonts w:ascii="Times New Roman" w:eastAsia="Times New Roman" w:hAnsi="Times New Roman" w:cs="Times New Roman"/>
          <w:bCs/>
          <w:sz w:val="28"/>
          <w:szCs w:val="28"/>
          <w:lang w:eastAsia="x-none"/>
        </w:rPr>
        <w:t>.2025 № ПР-</w:t>
      </w:r>
      <w:r w:rsidR="002B685B">
        <w:rPr>
          <w:rFonts w:ascii="Times New Roman" w:eastAsia="Times New Roman" w:hAnsi="Times New Roman" w:cs="Times New Roman"/>
          <w:bCs/>
          <w:sz w:val="28"/>
          <w:szCs w:val="28"/>
          <w:lang w:eastAsia="x-none"/>
        </w:rPr>
        <w:t>4237</w:t>
      </w:r>
      <w:r w:rsidRPr="0021385A">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sidR="002B685B">
        <w:rPr>
          <w:rFonts w:ascii="Times New Roman" w:eastAsia="Times New Roman" w:hAnsi="Times New Roman" w:cs="Times New Roman"/>
          <w:bCs/>
          <w:sz w:val="28"/>
          <w:szCs w:val="28"/>
          <w:lang w:eastAsia="x-none"/>
        </w:rPr>
        <w:t>низкого</w:t>
      </w:r>
      <w:r>
        <w:rPr>
          <w:rFonts w:ascii="Times New Roman" w:eastAsia="Times New Roman" w:hAnsi="Times New Roman" w:cs="Times New Roman"/>
          <w:bCs/>
          <w:sz w:val="28"/>
          <w:szCs w:val="28"/>
          <w:lang w:eastAsia="x-none"/>
        </w:rPr>
        <w:t xml:space="preserve"> </w:t>
      </w:r>
      <w:r w:rsidRPr="0021385A">
        <w:rPr>
          <w:rFonts w:ascii="Times New Roman" w:eastAsia="Times New Roman" w:hAnsi="Times New Roman" w:cs="Times New Roman"/>
          <w:bCs/>
          <w:sz w:val="28"/>
          <w:szCs w:val="28"/>
          <w:lang w:eastAsia="x-none"/>
        </w:rPr>
        <w:t xml:space="preserve">давления по ул. </w:t>
      </w:r>
      <w:r>
        <w:rPr>
          <w:rFonts w:ascii="Times New Roman" w:eastAsia="Times New Roman" w:hAnsi="Times New Roman" w:cs="Times New Roman"/>
          <w:bCs/>
          <w:sz w:val="28"/>
          <w:szCs w:val="28"/>
          <w:lang w:eastAsia="x-none"/>
        </w:rPr>
        <w:t>Сибирский тракт</w:t>
      </w:r>
      <w:r w:rsidRPr="0021385A">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sidR="002B685B">
        <w:rPr>
          <w:rFonts w:ascii="Times New Roman" w:eastAsia="Times New Roman" w:hAnsi="Times New Roman" w:cs="Times New Roman"/>
          <w:bCs/>
          <w:sz w:val="28"/>
          <w:szCs w:val="28"/>
          <w:lang w:eastAsia="x-none"/>
        </w:rPr>
        <w:t>7</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п.м</w:t>
      </w:r>
      <w:proofErr w:type="spellEnd"/>
      <w:r w:rsidRPr="0021385A">
        <w:rPr>
          <w:rFonts w:ascii="Times New Roman" w:eastAsia="Times New Roman" w:hAnsi="Times New Roman" w:cs="Times New Roman"/>
          <w:bCs/>
          <w:sz w:val="28"/>
          <w:szCs w:val="28"/>
          <w:lang w:eastAsia="x-none"/>
        </w:rPr>
        <w:t>. Согласно письму МУП «</w:t>
      </w:r>
      <w:r>
        <w:rPr>
          <w:rFonts w:ascii="Times New Roman" w:eastAsia="Times New Roman" w:hAnsi="Times New Roman" w:cs="Times New Roman"/>
          <w:bCs/>
          <w:sz w:val="28"/>
          <w:szCs w:val="28"/>
          <w:lang w:eastAsia="x-none"/>
        </w:rPr>
        <w:t xml:space="preserve">Энергоснабжение </w:t>
      </w:r>
      <w:r w:rsidRPr="0021385A">
        <w:rPr>
          <w:rFonts w:ascii="Times New Roman" w:eastAsia="Times New Roman" w:hAnsi="Times New Roman" w:cs="Times New Roman"/>
          <w:bCs/>
          <w:sz w:val="28"/>
          <w:szCs w:val="28"/>
          <w:lang w:eastAsia="x-none"/>
        </w:rPr>
        <w:t>Пермского муниципального округа</w:t>
      </w:r>
      <w:r w:rsidR="002B685B">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от 03.09</w:t>
      </w:r>
      <w:r w:rsidRPr="0021385A">
        <w:rPr>
          <w:rFonts w:ascii="Times New Roman" w:eastAsia="Times New Roman" w:hAnsi="Times New Roman" w:cs="Times New Roman"/>
          <w:bCs/>
          <w:sz w:val="28"/>
          <w:szCs w:val="28"/>
          <w:lang w:eastAsia="x-none"/>
        </w:rPr>
        <w:t xml:space="preserve">.2025 № </w:t>
      </w:r>
      <w:r>
        <w:rPr>
          <w:rFonts w:ascii="Times New Roman" w:eastAsia="Times New Roman" w:hAnsi="Times New Roman" w:cs="Times New Roman"/>
          <w:bCs/>
          <w:sz w:val="28"/>
          <w:szCs w:val="28"/>
          <w:lang w:eastAsia="x-none"/>
        </w:rPr>
        <w:t>299-2025-91-01-02исх-</w:t>
      </w:r>
      <w:r w:rsidR="002B685B">
        <w:rPr>
          <w:rFonts w:ascii="Times New Roman" w:eastAsia="Times New Roman" w:hAnsi="Times New Roman" w:cs="Times New Roman"/>
          <w:bCs/>
          <w:sz w:val="28"/>
          <w:szCs w:val="28"/>
          <w:lang w:eastAsia="x-none"/>
        </w:rPr>
        <w:t>1147</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имеется </w:t>
      </w:r>
      <w:r w:rsidRPr="0021385A">
        <w:rPr>
          <w:rFonts w:ascii="Times New Roman" w:eastAsia="Times New Roman" w:hAnsi="Times New Roman" w:cs="Times New Roman"/>
          <w:bCs/>
          <w:sz w:val="28"/>
          <w:szCs w:val="28"/>
          <w:lang w:eastAsia="x-none"/>
        </w:rPr>
        <w:t>возможность подключения к централизованн</w:t>
      </w:r>
      <w:r w:rsidR="002B685B">
        <w:rPr>
          <w:rFonts w:ascii="Times New Roman" w:eastAsia="Times New Roman" w:hAnsi="Times New Roman" w:cs="Times New Roman"/>
          <w:bCs/>
          <w:sz w:val="28"/>
          <w:szCs w:val="28"/>
          <w:lang w:eastAsia="x-none"/>
        </w:rPr>
        <w:t>ой</w:t>
      </w:r>
      <w:r w:rsidRPr="0021385A">
        <w:rPr>
          <w:rFonts w:ascii="Times New Roman" w:eastAsia="Times New Roman" w:hAnsi="Times New Roman" w:cs="Times New Roman"/>
          <w:bCs/>
          <w:sz w:val="28"/>
          <w:szCs w:val="28"/>
          <w:lang w:eastAsia="x-none"/>
        </w:rPr>
        <w:t xml:space="preserve"> систем</w:t>
      </w:r>
      <w:r w:rsidR="002B685B">
        <w:rPr>
          <w:rFonts w:ascii="Times New Roman" w:eastAsia="Times New Roman" w:hAnsi="Times New Roman" w:cs="Times New Roman"/>
          <w:bCs/>
          <w:sz w:val="28"/>
          <w:szCs w:val="28"/>
          <w:lang w:eastAsia="x-none"/>
        </w:rPr>
        <w:t>е</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холодного водоснабжения, возможная точка подключения водопроводный колодец по ул. Сибирский тракт</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Техническая возможность подключения к сетям централизованного водоотведения отсутствует. </w:t>
      </w:r>
      <w:r w:rsidR="003602F0" w:rsidRPr="003602F0">
        <w:rPr>
          <w:rFonts w:ascii="Times New Roman" w:eastAsia="Times New Roman" w:hAnsi="Times New Roman" w:cs="Times New Roman"/>
          <w:bCs/>
          <w:sz w:val="28"/>
          <w:szCs w:val="28"/>
          <w:lang w:eastAsia="x-none"/>
        </w:rPr>
        <w:t>Отвод сточных вод от объекта предусмотреть в герметичный накопитель с последующим вывозом.</w:t>
      </w:r>
      <w:r w:rsidR="003602F0">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Согласно письму МУП «</w:t>
      </w:r>
      <w:proofErr w:type="spellStart"/>
      <w:r w:rsidR="002B685B">
        <w:rPr>
          <w:rFonts w:ascii="Times New Roman" w:eastAsia="Times New Roman" w:hAnsi="Times New Roman" w:cs="Times New Roman"/>
          <w:bCs/>
          <w:sz w:val="28"/>
          <w:szCs w:val="28"/>
          <w:lang w:eastAsia="x-none"/>
        </w:rPr>
        <w:t>Двуречье</w:t>
      </w:r>
      <w:proofErr w:type="spellEnd"/>
      <w:r>
        <w:rPr>
          <w:rFonts w:ascii="Times New Roman" w:eastAsia="Times New Roman" w:hAnsi="Times New Roman" w:cs="Times New Roman"/>
          <w:bCs/>
          <w:sz w:val="28"/>
          <w:szCs w:val="28"/>
          <w:lang w:eastAsia="x-none"/>
        </w:rPr>
        <w:t xml:space="preserve">» от </w:t>
      </w:r>
      <w:r w:rsidR="002B685B">
        <w:rPr>
          <w:rFonts w:ascii="Times New Roman" w:eastAsia="Times New Roman" w:hAnsi="Times New Roman" w:cs="Times New Roman"/>
          <w:bCs/>
          <w:sz w:val="28"/>
          <w:szCs w:val="28"/>
          <w:lang w:eastAsia="x-none"/>
        </w:rPr>
        <w:t>25.08</w:t>
      </w:r>
      <w:r w:rsidRPr="0021385A">
        <w:rPr>
          <w:rFonts w:ascii="Times New Roman" w:eastAsia="Times New Roman" w:hAnsi="Times New Roman" w:cs="Times New Roman"/>
          <w:bCs/>
          <w:sz w:val="28"/>
          <w:szCs w:val="28"/>
          <w:lang w:eastAsia="x-none"/>
        </w:rPr>
        <w:t xml:space="preserve">.2025 № </w:t>
      </w:r>
      <w:r w:rsidR="002B685B">
        <w:rPr>
          <w:rFonts w:ascii="Times New Roman" w:eastAsia="Times New Roman" w:hAnsi="Times New Roman" w:cs="Times New Roman"/>
          <w:bCs/>
          <w:sz w:val="28"/>
          <w:szCs w:val="28"/>
          <w:lang w:eastAsia="x-none"/>
        </w:rPr>
        <w:t xml:space="preserve">746 </w:t>
      </w:r>
      <w:r w:rsidRPr="0021385A">
        <w:rPr>
          <w:rFonts w:ascii="Times New Roman" w:eastAsia="Times New Roman" w:hAnsi="Times New Roman" w:cs="Times New Roman"/>
          <w:bCs/>
          <w:sz w:val="28"/>
          <w:szCs w:val="28"/>
          <w:lang w:eastAsia="x-none"/>
        </w:rPr>
        <w:t xml:space="preserve">отсутствует возможность </w:t>
      </w:r>
      <w:r w:rsidRPr="0021385A">
        <w:rPr>
          <w:rFonts w:ascii="Times New Roman" w:eastAsia="Times New Roman" w:hAnsi="Times New Roman" w:cs="Times New Roman"/>
          <w:bCs/>
          <w:sz w:val="28"/>
          <w:szCs w:val="20"/>
          <w:lang w:eastAsia="x-none"/>
        </w:rPr>
        <w:t xml:space="preserve">подключения сетям </w:t>
      </w:r>
      <w:r w:rsidR="003602F0">
        <w:rPr>
          <w:rFonts w:ascii="Times New Roman" w:eastAsia="Times New Roman" w:hAnsi="Times New Roman" w:cs="Times New Roman"/>
          <w:bCs/>
          <w:sz w:val="28"/>
          <w:szCs w:val="20"/>
          <w:lang w:eastAsia="x-none"/>
        </w:rPr>
        <w:t>теплоснабжения</w:t>
      </w:r>
      <w:r w:rsidRPr="0021385A">
        <w:rPr>
          <w:rFonts w:ascii="Times New Roman" w:eastAsia="Times New Roman" w:hAnsi="Times New Roman" w:cs="Times New Roman"/>
          <w:bCs/>
          <w:sz w:val="28"/>
          <w:szCs w:val="20"/>
          <w:lang w:eastAsia="x-none"/>
        </w:rPr>
        <w:t xml:space="preserve">. </w:t>
      </w:r>
      <w:r w:rsidR="003602F0" w:rsidRPr="003602F0">
        <w:rPr>
          <w:rFonts w:ascii="Times New Roman" w:eastAsia="Times New Roman" w:hAnsi="Times New Roman" w:cs="Times New Roman"/>
          <w:bCs/>
          <w:sz w:val="28"/>
          <w:szCs w:val="28"/>
          <w:lang w:eastAsia="x-none"/>
        </w:rPr>
        <w:t>ПАО «</w:t>
      </w:r>
      <w:proofErr w:type="spellStart"/>
      <w:r w:rsidR="003602F0" w:rsidRPr="003602F0">
        <w:rPr>
          <w:rFonts w:ascii="Times New Roman" w:eastAsia="Times New Roman" w:hAnsi="Times New Roman" w:cs="Times New Roman"/>
          <w:bCs/>
          <w:sz w:val="28"/>
          <w:szCs w:val="28"/>
          <w:lang w:eastAsia="x-none"/>
        </w:rPr>
        <w:t>Россети</w:t>
      </w:r>
      <w:proofErr w:type="spellEnd"/>
      <w:r w:rsidR="003602F0" w:rsidRPr="003602F0">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w:t>
      </w:r>
      <w:r w:rsidRPr="00871B0D">
        <w:rPr>
          <w:rFonts w:ascii="Times New Roman" w:eastAsia="Times New Roman" w:hAnsi="Times New Roman" w:cs="Times New Roman"/>
          <w:bCs/>
          <w:sz w:val="28"/>
          <w:szCs w:val="28"/>
          <w:lang w:eastAsia="x-none"/>
        </w:rPr>
        <w:t xml:space="preserve"> (письмо ПАО «</w:t>
      </w:r>
      <w:proofErr w:type="spellStart"/>
      <w:r w:rsidRPr="00871B0D">
        <w:rPr>
          <w:rFonts w:ascii="Times New Roman" w:eastAsia="Times New Roman" w:hAnsi="Times New Roman" w:cs="Times New Roman"/>
          <w:bCs/>
          <w:sz w:val="28"/>
          <w:szCs w:val="28"/>
          <w:lang w:eastAsia="x-none"/>
        </w:rPr>
        <w:t>Россе</w:t>
      </w:r>
      <w:r>
        <w:rPr>
          <w:rFonts w:ascii="Times New Roman" w:eastAsia="Times New Roman" w:hAnsi="Times New Roman" w:cs="Times New Roman"/>
          <w:bCs/>
          <w:sz w:val="28"/>
          <w:szCs w:val="28"/>
          <w:lang w:eastAsia="x-none"/>
        </w:rPr>
        <w:t>ти</w:t>
      </w:r>
      <w:proofErr w:type="spellEnd"/>
      <w:r>
        <w:rPr>
          <w:rFonts w:ascii="Times New Roman" w:eastAsia="Times New Roman" w:hAnsi="Times New Roman" w:cs="Times New Roman"/>
          <w:bCs/>
          <w:sz w:val="28"/>
          <w:szCs w:val="28"/>
          <w:lang w:eastAsia="x-none"/>
        </w:rPr>
        <w:t xml:space="preserve"> Урал» - «Пермэнерго» от </w:t>
      </w:r>
      <w:r w:rsidR="003602F0">
        <w:rPr>
          <w:rFonts w:ascii="Times New Roman" w:eastAsia="Times New Roman" w:hAnsi="Times New Roman" w:cs="Times New Roman"/>
          <w:bCs/>
          <w:sz w:val="28"/>
          <w:szCs w:val="28"/>
          <w:lang w:eastAsia="x-none"/>
        </w:rPr>
        <w:t>20.08</w:t>
      </w:r>
      <w:r>
        <w:rPr>
          <w:rFonts w:ascii="Times New Roman" w:eastAsia="Times New Roman" w:hAnsi="Times New Roman" w:cs="Times New Roman"/>
          <w:bCs/>
          <w:sz w:val="28"/>
          <w:szCs w:val="28"/>
          <w:lang w:eastAsia="x-none"/>
        </w:rPr>
        <w:t>.2025</w:t>
      </w:r>
      <w:r w:rsidRPr="00871B0D">
        <w:rPr>
          <w:rFonts w:ascii="Times New Roman" w:eastAsia="Times New Roman" w:hAnsi="Times New Roman" w:cs="Times New Roman"/>
          <w:bCs/>
          <w:sz w:val="28"/>
          <w:szCs w:val="28"/>
          <w:lang w:eastAsia="x-none"/>
        </w:rPr>
        <w:t xml:space="preserve"> № ПЭ/ЦЭС/01/22/</w:t>
      </w:r>
      <w:r w:rsidR="003602F0">
        <w:rPr>
          <w:rFonts w:ascii="Times New Roman" w:eastAsia="Times New Roman" w:hAnsi="Times New Roman" w:cs="Times New Roman"/>
          <w:bCs/>
          <w:sz w:val="28"/>
          <w:szCs w:val="28"/>
          <w:lang w:eastAsia="x-none"/>
        </w:rPr>
        <w:t>11433</w:t>
      </w:r>
      <w:r w:rsidRPr="00871B0D">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w:t>
      </w:r>
      <w:r w:rsidR="003602F0">
        <w:rPr>
          <w:rFonts w:ascii="Times New Roman" w:eastAsia="Times New Roman" w:hAnsi="Times New Roman" w:cs="Times New Roman"/>
          <w:bCs/>
          <w:sz w:val="28"/>
          <w:szCs w:val="28"/>
          <w:lang w:eastAsia="x-none"/>
        </w:rPr>
        <w:t>но письму ПАО «Ростелеком» от 18.08</w:t>
      </w:r>
      <w:r w:rsidRPr="0021385A">
        <w:rPr>
          <w:rFonts w:ascii="Times New Roman" w:eastAsia="Times New Roman" w:hAnsi="Times New Roman" w:cs="Times New Roman"/>
          <w:bCs/>
          <w:sz w:val="28"/>
          <w:szCs w:val="28"/>
          <w:lang w:eastAsia="x-none"/>
        </w:rPr>
        <w:t>.2025 № 01/05/</w:t>
      </w:r>
      <w:r w:rsidR="003602F0">
        <w:rPr>
          <w:rFonts w:ascii="Times New Roman" w:eastAsia="Times New Roman" w:hAnsi="Times New Roman" w:cs="Times New Roman"/>
          <w:bCs/>
          <w:sz w:val="28"/>
          <w:szCs w:val="28"/>
          <w:lang w:eastAsia="x-none"/>
        </w:rPr>
        <w:t>119932</w:t>
      </w:r>
      <w:r w:rsidRPr="0021385A">
        <w:rPr>
          <w:rFonts w:ascii="Times New Roman" w:eastAsia="Times New Roman" w:hAnsi="Times New Roman" w:cs="Times New Roman"/>
          <w:bCs/>
          <w:sz w:val="28"/>
          <w:szCs w:val="28"/>
          <w:lang w:eastAsia="x-none"/>
        </w:rPr>
        <w:t>/25 технологическое присоединение к сетям связи ПАО «Ростелеком»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с. </w:t>
      </w:r>
      <w:proofErr w:type="spellStart"/>
      <w:r w:rsidR="003602F0">
        <w:rPr>
          <w:rFonts w:ascii="Times New Roman" w:eastAsia="Times New Roman" w:hAnsi="Times New Roman" w:cs="Times New Roman"/>
          <w:bCs/>
          <w:sz w:val="28"/>
          <w:szCs w:val="28"/>
          <w:lang w:eastAsia="x-none"/>
        </w:rPr>
        <w:t>Платошино</w:t>
      </w:r>
      <w:proofErr w:type="spellEnd"/>
      <w:r w:rsidRPr="0021385A">
        <w:rPr>
          <w:rFonts w:ascii="Times New Roman" w:eastAsia="Times New Roman" w:hAnsi="Times New Roman" w:cs="Times New Roman"/>
          <w:bCs/>
          <w:sz w:val="28"/>
          <w:szCs w:val="28"/>
          <w:lang w:eastAsia="x-none"/>
        </w:rPr>
        <w:t xml:space="preserve">, ул. </w:t>
      </w:r>
      <w:r w:rsidR="003602F0">
        <w:rPr>
          <w:rFonts w:ascii="Times New Roman" w:eastAsia="Times New Roman" w:hAnsi="Times New Roman" w:cs="Times New Roman"/>
          <w:bCs/>
          <w:sz w:val="28"/>
          <w:szCs w:val="28"/>
          <w:lang w:eastAsia="x-none"/>
        </w:rPr>
        <w:t>Владимирова контейнер РТК</w:t>
      </w:r>
      <w:r w:rsidRPr="0021385A">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8"/>
          <w:szCs w:val="28"/>
          <w:lang w:eastAsia="x-none"/>
        </w:rPr>
        <w:t xml:space="preserve"> </w:t>
      </w:r>
      <w:r w:rsidRPr="00871B0D">
        <w:rPr>
          <w:rFonts w:ascii="Times New Roman" w:eastAsia="Times New Roman" w:hAnsi="Times New Roman" w:cs="Times New Roman"/>
          <w:bCs/>
          <w:sz w:val="28"/>
          <w:szCs w:val="28"/>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Отделение Пермь Банка России//УФК по Пермскому краю г. Пермь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4689D97A"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4049C5">
        <w:rPr>
          <w:rFonts w:ascii="Times New Roman" w:hAnsi="Times New Roman" w:cs="Times New Roman"/>
          <w:sz w:val="28"/>
          <w:szCs w:val="28"/>
        </w:rPr>
        <w:t>06</w:t>
      </w:r>
      <w:r w:rsidR="00343D4C">
        <w:rPr>
          <w:rFonts w:ascii="Times New Roman" w:hAnsi="Times New Roman" w:cs="Times New Roman"/>
          <w:sz w:val="28"/>
          <w:szCs w:val="28"/>
        </w:rPr>
        <w:t xml:space="preserve">» </w:t>
      </w:r>
      <w:r w:rsidR="004049C5">
        <w:rPr>
          <w:rFonts w:ascii="Times New Roman" w:hAnsi="Times New Roman" w:cs="Times New Roman"/>
          <w:sz w:val="28"/>
          <w:szCs w:val="28"/>
        </w:rPr>
        <w:t xml:space="preserve">ноября </w:t>
      </w:r>
      <w:r w:rsidR="001675CD">
        <w:rPr>
          <w:rFonts w:ascii="Times New Roman" w:hAnsi="Times New Roman" w:cs="Times New Roman"/>
          <w:sz w:val="28"/>
          <w:szCs w:val="28"/>
        </w:rPr>
        <w:t>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04D73346"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4049C5">
        <w:rPr>
          <w:rFonts w:ascii="Times New Roman" w:hAnsi="Times New Roman" w:cs="Times New Roman"/>
          <w:sz w:val="28"/>
          <w:szCs w:val="28"/>
        </w:rPr>
        <w:t>26</w:t>
      </w:r>
      <w:r w:rsidR="00632F2A">
        <w:rPr>
          <w:rFonts w:ascii="Times New Roman" w:hAnsi="Times New Roman" w:cs="Times New Roman"/>
          <w:sz w:val="28"/>
          <w:szCs w:val="28"/>
        </w:rPr>
        <w:t xml:space="preserve">» </w:t>
      </w:r>
      <w:r w:rsidR="004049C5">
        <w:rPr>
          <w:rFonts w:ascii="Times New Roman" w:hAnsi="Times New Roman" w:cs="Times New Roman"/>
          <w:sz w:val="28"/>
          <w:szCs w:val="28"/>
        </w:rPr>
        <w:t>ноября</w:t>
      </w:r>
      <w:r w:rsidR="00EB56FC">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3BEC7838"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4049C5">
        <w:rPr>
          <w:rFonts w:ascii="Times New Roman" w:hAnsi="Times New Roman" w:cs="Times New Roman"/>
          <w:sz w:val="28"/>
          <w:szCs w:val="28"/>
        </w:rPr>
        <w:t>27</w:t>
      </w:r>
      <w:r w:rsidR="007F153F">
        <w:rPr>
          <w:rFonts w:ascii="Times New Roman" w:hAnsi="Times New Roman" w:cs="Times New Roman"/>
          <w:sz w:val="28"/>
          <w:szCs w:val="28"/>
        </w:rPr>
        <w:t xml:space="preserve">» </w:t>
      </w:r>
      <w:r w:rsidR="004049C5">
        <w:rPr>
          <w:rFonts w:ascii="Times New Roman" w:hAnsi="Times New Roman" w:cs="Times New Roman"/>
          <w:sz w:val="28"/>
          <w:szCs w:val="28"/>
        </w:rPr>
        <w:t>ноября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EB000B">
        <w:rPr>
          <w:rFonts w:ascii="Times New Roman" w:hAnsi="Times New Roman" w:cs="Times New Roman"/>
          <w:sz w:val="28"/>
          <w:szCs w:val="28"/>
        </w:rPr>
        <w:t xml:space="preserve"> года</w:t>
      </w:r>
      <w:r w:rsidR="00136ACD">
        <w:rPr>
          <w:rFonts w:ascii="Times New Roman" w:hAnsi="Times New Roman" w:cs="Times New Roman"/>
          <w:sz w:val="28"/>
          <w:szCs w:val="28"/>
        </w:rPr>
        <w:t xml:space="preserve"> </w:t>
      </w:r>
      <w:r w:rsidR="00000E19">
        <w:rPr>
          <w:rFonts w:ascii="Times New Roman" w:hAnsi="Times New Roman" w:cs="Times New Roman"/>
          <w:sz w:val="28"/>
          <w:szCs w:val="28"/>
        </w:rPr>
        <w:t>в 1</w:t>
      </w:r>
      <w:r w:rsidR="004049C5">
        <w:rPr>
          <w:rFonts w:ascii="Times New Roman" w:hAnsi="Times New Roman" w:cs="Times New Roman"/>
          <w:sz w:val="28"/>
          <w:szCs w:val="28"/>
        </w:rPr>
        <w:t>4</w:t>
      </w:r>
      <w:r w:rsidRPr="00905922">
        <w:rPr>
          <w:rFonts w:ascii="Times New Roman" w:hAnsi="Times New Roman" w:cs="Times New Roman"/>
          <w:sz w:val="28"/>
          <w:szCs w:val="28"/>
        </w:rPr>
        <w:t xml:space="preserve">:00. </w:t>
      </w:r>
    </w:p>
    <w:p w14:paraId="21FEF67D" w14:textId="4679E859"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4049C5">
        <w:rPr>
          <w:rFonts w:ascii="Times New Roman" w:hAnsi="Times New Roman" w:cs="Times New Roman"/>
          <w:sz w:val="28"/>
          <w:szCs w:val="28"/>
        </w:rPr>
        <w:t>28</w:t>
      </w:r>
      <w:r w:rsidR="003F4ACC">
        <w:rPr>
          <w:rFonts w:ascii="Times New Roman" w:hAnsi="Times New Roman" w:cs="Times New Roman"/>
          <w:sz w:val="28"/>
          <w:szCs w:val="28"/>
        </w:rPr>
        <w:t xml:space="preserve">» </w:t>
      </w:r>
      <w:r w:rsidR="004049C5">
        <w:rPr>
          <w:rFonts w:ascii="Times New Roman" w:hAnsi="Times New Roman" w:cs="Times New Roman"/>
          <w:sz w:val="28"/>
          <w:szCs w:val="28"/>
        </w:rPr>
        <w:t>ноября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3288AE6" w14:textId="77777777" w:rsidR="00217F34" w:rsidRDefault="00217F34" w:rsidP="00905922">
      <w:pPr>
        <w:spacing w:after="0" w:line="240" w:lineRule="auto"/>
        <w:ind w:firstLine="709"/>
        <w:jc w:val="both"/>
        <w:rPr>
          <w:rFonts w:ascii="Times New Roman" w:hAnsi="Times New Roman" w:cs="Times New Roman"/>
          <w:sz w:val="28"/>
          <w:szCs w:val="28"/>
        </w:rPr>
      </w:pPr>
    </w:p>
    <w:p w14:paraId="221CC1D3" w14:textId="77777777" w:rsidR="00A82670" w:rsidRDefault="00A82670" w:rsidP="002C4EF1">
      <w:pPr>
        <w:spacing w:after="0" w:line="240" w:lineRule="auto"/>
        <w:ind w:firstLine="709"/>
        <w:jc w:val="center"/>
        <w:rPr>
          <w:rFonts w:ascii="Times New Roman" w:hAnsi="Times New Roman" w:cs="Times New Roman"/>
          <w:b/>
          <w:sz w:val="28"/>
          <w:szCs w:val="28"/>
        </w:rPr>
      </w:pPr>
    </w:p>
    <w:p w14:paraId="128FFDD5" w14:textId="77777777" w:rsidR="00A82670" w:rsidRDefault="00A82670" w:rsidP="002C4EF1">
      <w:pPr>
        <w:spacing w:after="0" w:line="240" w:lineRule="auto"/>
        <w:ind w:firstLine="709"/>
        <w:jc w:val="center"/>
        <w:rPr>
          <w:rFonts w:ascii="Times New Roman" w:hAnsi="Times New Roman" w:cs="Times New Roman"/>
          <w:b/>
          <w:sz w:val="28"/>
          <w:szCs w:val="28"/>
        </w:rPr>
      </w:pPr>
    </w:p>
    <w:p w14:paraId="3FC4562D" w14:textId="77777777" w:rsidR="00A82670" w:rsidRDefault="00A82670" w:rsidP="002C4EF1">
      <w:pPr>
        <w:spacing w:after="0" w:line="240" w:lineRule="auto"/>
        <w:ind w:firstLine="709"/>
        <w:jc w:val="center"/>
        <w:rPr>
          <w:rFonts w:ascii="Times New Roman" w:hAnsi="Times New Roman" w:cs="Times New Roman"/>
          <w:b/>
          <w:sz w:val="28"/>
          <w:szCs w:val="28"/>
        </w:rPr>
      </w:pPr>
    </w:p>
    <w:p w14:paraId="6B2BB095" w14:textId="4881D020"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lastRenderedPageBreak/>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w:t>
      </w:r>
      <w:r w:rsidRPr="00DE0FCF">
        <w:rPr>
          <w:rFonts w:ascii="Times New Roman" w:hAnsi="Times New Roman" w:cs="Times New Roman"/>
          <w:sz w:val="28"/>
          <w:szCs w:val="28"/>
        </w:rPr>
        <w:lastRenderedPageBreak/>
        <w:t xml:space="preserve">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Default="00DE0FCF" w:rsidP="00EB000B">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42B098EF" w14:textId="77777777" w:rsidR="004049C5" w:rsidRDefault="004049C5" w:rsidP="002C4EF1">
      <w:pPr>
        <w:spacing w:after="0" w:line="240" w:lineRule="auto"/>
        <w:ind w:firstLine="709"/>
        <w:jc w:val="center"/>
        <w:rPr>
          <w:rFonts w:ascii="Times New Roman" w:hAnsi="Times New Roman" w:cs="Times New Roman"/>
          <w:b/>
          <w:bCs/>
          <w:sz w:val="28"/>
          <w:szCs w:val="28"/>
        </w:rPr>
      </w:pPr>
    </w:p>
    <w:p w14:paraId="27D3FB0B" w14:textId="4DD36AAF"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w:t>
      </w:r>
      <w:r w:rsidRPr="00DE0FCF">
        <w:rPr>
          <w:rFonts w:ascii="Times New Roman" w:hAnsi="Times New Roman" w:cs="Times New Roman"/>
          <w:sz w:val="28"/>
          <w:szCs w:val="28"/>
        </w:rPr>
        <w:lastRenderedPageBreak/>
        <w:t>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6076D1D7" w14:textId="371A2B59" w:rsidR="00EB000B" w:rsidRDefault="00EB000B" w:rsidP="00A82670">
      <w:pPr>
        <w:spacing w:after="0" w:line="240" w:lineRule="auto"/>
        <w:rPr>
          <w:rFonts w:ascii="Times New Roman" w:hAnsi="Times New Roman" w:cs="Times New Roman"/>
          <w:b/>
          <w:bCs/>
          <w:sz w:val="28"/>
          <w:szCs w:val="28"/>
        </w:rPr>
      </w:pPr>
    </w:p>
    <w:p w14:paraId="386812A5" w14:textId="0FB2FBE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w:t>
      </w:r>
      <w:r w:rsidRPr="00DE0FCF">
        <w:rPr>
          <w:rFonts w:ascii="Times New Roman" w:hAnsi="Times New Roman" w:cs="Times New Roman"/>
          <w:sz w:val="28"/>
          <w:szCs w:val="28"/>
        </w:rPr>
        <w:lastRenderedPageBreak/>
        <w:t xml:space="preserve">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lastRenderedPageBreak/>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5BFE7501" w:rsidR="005E5E61" w:rsidRDefault="005E5E61" w:rsidP="005E5E61">
      <w:pPr>
        <w:rPr>
          <w:rFonts w:ascii="Times New Roman" w:hAnsi="Times New Roman" w:cs="Times New Roman"/>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3CE39986" w14:textId="0285858C" w:rsidR="005E5E61" w:rsidRDefault="005E5E61" w:rsidP="005E5E61">
      <w:pPr>
        <w:tabs>
          <w:tab w:val="left" w:pos="982"/>
        </w:tabs>
        <w:rPr>
          <w:rFonts w:ascii="Times New Roman" w:hAnsi="Times New Roman" w:cs="Times New Roman"/>
          <w:sz w:val="28"/>
          <w:szCs w:val="28"/>
        </w:rPr>
      </w:pPr>
    </w:p>
    <w:p w14:paraId="38F34124" w14:textId="77777777" w:rsidR="00F23960" w:rsidRDefault="00F23960" w:rsidP="005E5E61">
      <w:pPr>
        <w:tabs>
          <w:tab w:val="left" w:pos="982"/>
        </w:tabs>
        <w:jc w:val="right"/>
        <w:rPr>
          <w:rFonts w:ascii="Times New Roman" w:hAnsi="Times New Roman" w:cs="Times New Roman"/>
          <w:b/>
          <w:sz w:val="28"/>
          <w:szCs w:val="28"/>
        </w:rPr>
      </w:pPr>
    </w:p>
    <w:p w14:paraId="701159CB" w14:textId="77777777" w:rsidR="00F23960" w:rsidRDefault="00F23960" w:rsidP="005E5E61">
      <w:pPr>
        <w:tabs>
          <w:tab w:val="left" w:pos="982"/>
        </w:tabs>
        <w:jc w:val="right"/>
        <w:rPr>
          <w:rFonts w:ascii="Times New Roman" w:hAnsi="Times New Roman" w:cs="Times New Roman"/>
          <w:b/>
          <w:sz w:val="28"/>
          <w:szCs w:val="28"/>
        </w:rPr>
      </w:pPr>
    </w:p>
    <w:p w14:paraId="1F525A45" w14:textId="71E1E7F6" w:rsidR="00F23960" w:rsidRDefault="00F23960" w:rsidP="005E5E61">
      <w:pPr>
        <w:tabs>
          <w:tab w:val="left" w:pos="982"/>
        </w:tabs>
        <w:jc w:val="right"/>
        <w:rPr>
          <w:rFonts w:ascii="Times New Roman" w:hAnsi="Times New Roman" w:cs="Times New Roman"/>
          <w:b/>
          <w:sz w:val="28"/>
          <w:szCs w:val="28"/>
        </w:rPr>
      </w:pPr>
    </w:p>
    <w:p w14:paraId="028CC8E0" w14:textId="6E02DA44" w:rsidR="00D33800" w:rsidRDefault="00D33800" w:rsidP="005E5E61">
      <w:pPr>
        <w:tabs>
          <w:tab w:val="left" w:pos="982"/>
        </w:tabs>
        <w:jc w:val="right"/>
        <w:rPr>
          <w:rFonts w:ascii="Times New Roman" w:hAnsi="Times New Roman" w:cs="Times New Roman"/>
          <w:b/>
          <w:sz w:val="28"/>
          <w:szCs w:val="28"/>
        </w:rPr>
      </w:pPr>
    </w:p>
    <w:p w14:paraId="7E7C58F0" w14:textId="036CF83C" w:rsidR="00D33800" w:rsidRDefault="00D33800" w:rsidP="005E5E61">
      <w:pPr>
        <w:tabs>
          <w:tab w:val="left" w:pos="982"/>
        </w:tabs>
        <w:jc w:val="right"/>
        <w:rPr>
          <w:rFonts w:ascii="Times New Roman" w:hAnsi="Times New Roman" w:cs="Times New Roman"/>
          <w:b/>
          <w:sz w:val="28"/>
          <w:szCs w:val="28"/>
        </w:rPr>
      </w:pPr>
    </w:p>
    <w:p w14:paraId="067BD1D1" w14:textId="572D055B" w:rsidR="00D33800" w:rsidRDefault="00D33800" w:rsidP="005E5E61">
      <w:pPr>
        <w:tabs>
          <w:tab w:val="left" w:pos="982"/>
        </w:tabs>
        <w:jc w:val="right"/>
        <w:rPr>
          <w:rFonts w:ascii="Times New Roman" w:hAnsi="Times New Roman" w:cs="Times New Roman"/>
          <w:b/>
          <w:sz w:val="28"/>
          <w:szCs w:val="28"/>
        </w:rPr>
      </w:pPr>
    </w:p>
    <w:p w14:paraId="75336A5E" w14:textId="50849115" w:rsidR="00D33800" w:rsidRDefault="00D33800" w:rsidP="005E5E61">
      <w:pPr>
        <w:tabs>
          <w:tab w:val="left" w:pos="982"/>
        </w:tabs>
        <w:jc w:val="right"/>
        <w:rPr>
          <w:rFonts w:ascii="Times New Roman" w:hAnsi="Times New Roman" w:cs="Times New Roman"/>
          <w:b/>
          <w:sz w:val="28"/>
          <w:szCs w:val="28"/>
        </w:rPr>
      </w:pPr>
    </w:p>
    <w:p w14:paraId="08BEB311" w14:textId="16E83DE3" w:rsidR="00D33800" w:rsidRDefault="00D33800" w:rsidP="005E5E61">
      <w:pPr>
        <w:tabs>
          <w:tab w:val="left" w:pos="982"/>
        </w:tabs>
        <w:jc w:val="right"/>
        <w:rPr>
          <w:rFonts w:ascii="Times New Roman" w:hAnsi="Times New Roman" w:cs="Times New Roman"/>
          <w:b/>
          <w:sz w:val="28"/>
          <w:szCs w:val="28"/>
        </w:rPr>
      </w:pPr>
    </w:p>
    <w:p w14:paraId="669AF578" w14:textId="61C7EBC9" w:rsidR="00D33800" w:rsidRDefault="00D33800" w:rsidP="005E5E61">
      <w:pPr>
        <w:tabs>
          <w:tab w:val="left" w:pos="982"/>
        </w:tabs>
        <w:jc w:val="right"/>
        <w:rPr>
          <w:rFonts w:ascii="Times New Roman" w:hAnsi="Times New Roman" w:cs="Times New Roman"/>
          <w:b/>
          <w:sz w:val="28"/>
          <w:szCs w:val="28"/>
        </w:rPr>
      </w:pPr>
    </w:p>
    <w:p w14:paraId="4DAD6D23" w14:textId="1140BFDE" w:rsidR="00D33800" w:rsidRDefault="00D33800" w:rsidP="005E5E61">
      <w:pPr>
        <w:tabs>
          <w:tab w:val="left" w:pos="982"/>
        </w:tabs>
        <w:jc w:val="right"/>
        <w:rPr>
          <w:rFonts w:ascii="Times New Roman" w:hAnsi="Times New Roman" w:cs="Times New Roman"/>
          <w:b/>
          <w:sz w:val="28"/>
          <w:szCs w:val="28"/>
        </w:rPr>
      </w:pPr>
    </w:p>
    <w:p w14:paraId="7C0D6D8E" w14:textId="2A30CC7C" w:rsidR="00D33800" w:rsidRDefault="00D33800" w:rsidP="005E5E61">
      <w:pPr>
        <w:tabs>
          <w:tab w:val="left" w:pos="982"/>
        </w:tabs>
        <w:jc w:val="right"/>
        <w:rPr>
          <w:rFonts w:ascii="Times New Roman" w:hAnsi="Times New Roman" w:cs="Times New Roman"/>
          <w:b/>
          <w:sz w:val="28"/>
          <w:szCs w:val="28"/>
        </w:rPr>
      </w:pPr>
    </w:p>
    <w:p w14:paraId="2D217A1A" w14:textId="7856151A" w:rsidR="00D33800" w:rsidRDefault="00D33800" w:rsidP="005E5E61">
      <w:pPr>
        <w:tabs>
          <w:tab w:val="left" w:pos="982"/>
        </w:tabs>
        <w:jc w:val="right"/>
        <w:rPr>
          <w:rFonts w:ascii="Times New Roman" w:hAnsi="Times New Roman" w:cs="Times New Roman"/>
          <w:b/>
          <w:sz w:val="28"/>
          <w:szCs w:val="28"/>
        </w:rPr>
      </w:pPr>
    </w:p>
    <w:p w14:paraId="19748899" w14:textId="26A91CB1" w:rsidR="00D33800" w:rsidRDefault="00D33800" w:rsidP="005E5E61">
      <w:pPr>
        <w:tabs>
          <w:tab w:val="left" w:pos="982"/>
        </w:tabs>
        <w:jc w:val="right"/>
        <w:rPr>
          <w:rFonts w:ascii="Times New Roman" w:hAnsi="Times New Roman" w:cs="Times New Roman"/>
          <w:b/>
          <w:sz w:val="28"/>
          <w:szCs w:val="28"/>
        </w:rPr>
      </w:pPr>
    </w:p>
    <w:p w14:paraId="40BE743D" w14:textId="657E1C01" w:rsidR="00D33800" w:rsidRDefault="00D33800" w:rsidP="005E5E61">
      <w:pPr>
        <w:tabs>
          <w:tab w:val="left" w:pos="982"/>
        </w:tabs>
        <w:jc w:val="right"/>
        <w:rPr>
          <w:rFonts w:ascii="Times New Roman" w:hAnsi="Times New Roman" w:cs="Times New Roman"/>
          <w:b/>
          <w:sz w:val="28"/>
          <w:szCs w:val="28"/>
        </w:rPr>
      </w:pPr>
    </w:p>
    <w:p w14:paraId="32053605" w14:textId="56663896" w:rsidR="00D33800" w:rsidRDefault="00D33800" w:rsidP="00D33800">
      <w:pPr>
        <w:tabs>
          <w:tab w:val="left" w:pos="982"/>
        </w:tabs>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к аукционной документации</w:t>
      </w:r>
    </w:p>
    <w:p w14:paraId="2246DD96" w14:textId="13AF897A" w:rsidR="00D33800" w:rsidRDefault="00D33800" w:rsidP="00D33800">
      <w:pPr>
        <w:tabs>
          <w:tab w:val="left" w:pos="982"/>
        </w:tabs>
        <w:jc w:val="right"/>
        <w:rPr>
          <w:rFonts w:ascii="Times New Roman" w:hAnsi="Times New Roman" w:cs="Times New Roman"/>
          <w:b/>
          <w:sz w:val="28"/>
          <w:szCs w:val="28"/>
        </w:rPr>
      </w:pPr>
    </w:p>
    <w:p w14:paraId="59D4B411" w14:textId="77777777" w:rsidR="00D33800" w:rsidRPr="00D33800" w:rsidRDefault="00D33800" w:rsidP="00D33800">
      <w:pPr>
        <w:autoSpaceDE w:val="0"/>
        <w:autoSpaceDN w:val="0"/>
        <w:spacing w:after="0" w:line="240" w:lineRule="auto"/>
        <w:jc w:val="center"/>
        <w:rPr>
          <w:rFonts w:ascii="Cambria" w:eastAsia="Times New Roman" w:hAnsi="Cambria" w:cs="Cambria"/>
          <w:b/>
          <w:bCs/>
          <w:kern w:val="28"/>
          <w:sz w:val="32"/>
          <w:szCs w:val="32"/>
          <w:lang w:eastAsia="ru-RU"/>
        </w:rPr>
      </w:pPr>
      <w:r w:rsidRPr="00D33800">
        <w:rPr>
          <w:rFonts w:ascii="Cambria" w:eastAsia="Times New Roman" w:hAnsi="Cambria" w:cs="Cambria"/>
          <w:b/>
          <w:bCs/>
          <w:kern w:val="28"/>
          <w:sz w:val="32"/>
          <w:szCs w:val="32"/>
          <w:lang w:eastAsia="ru-RU"/>
        </w:rPr>
        <w:t>ДОГОВОР № ___</w:t>
      </w:r>
    </w:p>
    <w:p w14:paraId="500CDA6C"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 xml:space="preserve">аренды земельного участка </w:t>
      </w:r>
    </w:p>
    <w:p w14:paraId="182450CE" w14:textId="77777777" w:rsidR="00D33800" w:rsidRPr="00D33800" w:rsidRDefault="00D33800" w:rsidP="00D33800">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D33800">
        <w:rPr>
          <w:rFonts w:ascii="Times New Roman" w:eastAsia="Times New Roman" w:hAnsi="Times New Roman" w:cs="Times New Roman"/>
          <w:b/>
          <w:bCs/>
          <w:sz w:val="24"/>
          <w:szCs w:val="24"/>
          <w:lang w:val="x-none" w:eastAsia="x-none"/>
        </w:rPr>
        <w:t>_______________</w:t>
      </w:r>
      <w:r w:rsidRPr="00D33800">
        <w:rPr>
          <w:rFonts w:ascii="Cambria" w:eastAsia="Times New Roman" w:hAnsi="Cambria" w:cs="Times New Roman"/>
          <w:b/>
          <w:bCs/>
          <w:sz w:val="24"/>
          <w:szCs w:val="24"/>
          <w:lang w:val="x-none" w:eastAsia="x-none"/>
        </w:rPr>
        <w:tab/>
      </w:r>
      <w:r w:rsidRPr="00D33800">
        <w:rPr>
          <w:rFonts w:ascii="Cambria" w:eastAsia="Times New Roman" w:hAnsi="Cambria" w:cs="Times New Roman"/>
          <w:b/>
          <w:bCs/>
          <w:sz w:val="24"/>
          <w:szCs w:val="24"/>
          <w:lang w:val="x-none" w:eastAsia="x-none"/>
        </w:rPr>
        <w:tab/>
      </w:r>
      <w:r w:rsidRPr="00D33800">
        <w:rPr>
          <w:rFonts w:ascii="Cambria" w:eastAsia="Times New Roman" w:hAnsi="Cambria" w:cs="Times New Roman"/>
          <w:b/>
          <w:bCs/>
          <w:sz w:val="24"/>
          <w:szCs w:val="24"/>
          <w:lang w:val="x-none" w:eastAsia="x-none"/>
        </w:rPr>
        <w:tab/>
      </w:r>
      <w:r w:rsidRPr="00D33800">
        <w:rPr>
          <w:rFonts w:ascii="Cambria" w:eastAsia="Times New Roman" w:hAnsi="Cambria" w:cs="Times New Roman"/>
          <w:b/>
          <w:bCs/>
          <w:sz w:val="24"/>
          <w:szCs w:val="24"/>
          <w:lang w:val="x-none" w:eastAsia="x-none"/>
        </w:rPr>
        <w:tab/>
        <w:t xml:space="preserve">                                                                  </w:t>
      </w:r>
    </w:p>
    <w:p w14:paraId="443CB412" w14:textId="2F0F1731" w:rsidR="00D33800" w:rsidRPr="00D33800" w:rsidRDefault="00D33800" w:rsidP="00D33800">
      <w:pPr>
        <w:autoSpaceDE w:val="0"/>
        <w:autoSpaceDN w:val="0"/>
        <w:spacing w:after="0" w:line="240" w:lineRule="auto"/>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Пермский муниципальный округ</w:t>
      </w:r>
      <w:r w:rsidRPr="00D33800">
        <w:rPr>
          <w:rFonts w:ascii="Times New Roman" w:eastAsia="Times New Roman" w:hAnsi="Times New Roman" w:cs="Times New Roman"/>
          <w:b/>
          <w:bCs/>
          <w:sz w:val="24"/>
          <w:szCs w:val="24"/>
          <w:lang w:eastAsia="ru-RU"/>
        </w:rPr>
        <w:tab/>
        <w:t xml:space="preserve">                      </w:t>
      </w:r>
      <w:r w:rsidRPr="00D33800">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r w:rsidRPr="00D33800">
        <w:rPr>
          <w:rFonts w:ascii="Times New Roman" w:eastAsia="Times New Roman" w:hAnsi="Times New Roman" w:cs="Times New Roman"/>
          <w:b/>
          <w:bCs/>
          <w:sz w:val="24"/>
          <w:szCs w:val="24"/>
          <w:lang w:eastAsia="ru-RU"/>
        </w:rPr>
        <w:t xml:space="preserve">     _</w:t>
      </w:r>
      <w:proofErr w:type="gramStart"/>
      <w:r w:rsidRPr="00D33800">
        <w:rPr>
          <w:rFonts w:ascii="Times New Roman" w:eastAsia="Times New Roman" w:hAnsi="Times New Roman" w:cs="Times New Roman"/>
          <w:b/>
          <w:bCs/>
          <w:sz w:val="24"/>
          <w:szCs w:val="24"/>
          <w:lang w:eastAsia="ru-RU"/>
        </w:rPr>
        <w:t>_._</w:t>
      </w:r>
      <w:proofErr w:type="gramEnd"/>
      <w:r w:rsidRPr="00D33800">
        <w:rPr>
          <w:rFonts w:ascii="Times New Roman" w:eastAsia="Times New Roman" w:hAnsi="Times New Roman" w:cs="Times New Roman"/>
          <w:b/>
          <w:bCs/>
          <w:sz w:val="24"/>
          <w:szCs w:val="24"/>
          <w:lang w:eastAsia="ru-RU"/>
        </w:rPr>
        <w:t>__._____ г.</w:t>
      </w:r>
    </w:p>
    <w:p w14:paraId="67D4EA15" w14:textId="77777777" w:rsidR="00D33800" w:rsidRPr="00D33800" w:rsidRDefault="00D33800" w:rsidP="00D33800">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6E2515C5" w14:textId="06F4AC8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Pr>
          <w:rFonts w:ascii="Times New Roman" w:eastAsia="Times New Roman" w:hAnsi="Times New Roman" w:cs="Times New Roman"/>
          <w:sz w:val="24"/>
          <w:szCs w:val="24"/>
          <w:lang w:eastAsia="ru-RU"/>
        </w:rPr>
        <w:t>__________</w:t>
      </w:r>
      <w:r w:rsidRPr="00D33800">
        <w:rPr>
          <w:rFonts w:ascii="Times New Roman" w:eastAsia="Times New Roman" w:hAnsi="Times New Roman" w:cs="Times New Roman"/>
          <w:sz w:val="24"/>
          <w:szCs w:val="24"/>
          <w:lang w:val="x-none" w:eastAsia="ru-RU"/>
        </w:rPr>
        <w:t xml:space="preserve"> от </w:t>
      </w:r>
      <w:r w:rsidRPr="00D33800">
        <w:rPr>
          <w:rFonts w:ascii="Times New Roman" w:eastAsia="Times New Roman" w:hAnsi="Times New Roman" w:cs="Times New Roman"/>
          <w:sz w:val="24"/>
          <w:szCs w:val="24"/>
          <w:lang w:eastAsia="ru-RU"/>
        </w:rPr>
        <w:t>__</w:t>
      </w:r>
      <w:r w:rsidRPr="00D33800">
        <w:rPr>
          <w:rFonts w:ascii="Times New Roman" w:eastAsia="Times New Roman" w:hAnsi="Times New Roman" w:cs="Times New Roman"/>
          <w:sz w:val="24"/>
          <w:szCs w:val="24"/>
          <w:lang w:val="x-none" w:eastAsia="ru-RU"/>
        </w:rPr>
        <w:t>.</w:t>
      </w:r>
      <w:r w:rsidRPr="00D33800">
        <w:rPr>
          <w:rFonts w:ascii="Times New Roman" w:eastAsia="Times New Roman" w:hAnsi="Times New Roman" w:cs="Times New Roman"/>
          <w:sz w:val="24"/>
          <w:szCs w:val="24"/>
          <w:lang w:eastAsia="ru-RU"/>
        </w:rPr>
        <w:t>__</w:t>
      </w:r>
      <w:r w:rsidRPr="00D33800">
        <w:rPr>
          <w:rFonts w:ascii="Times New Roman" w:eastAsia="Times New Roman" w:hAnsi="Times New Roman" w:cs="Times New Roman"/>
          <w:sz w:val="24"/>
          <w:szCs w:val="24"/>
          <w:lang w:val="x-none" w:eastAsia="ru-RU"/>
        </w:rPr>
        <w:t>.20</w:t>
      </w:r>
      <w:r w:rsidRPr="00D33800">
        <w:rPr>
          <w:rFonts w:ascii="Times New Roman" w:eastAsia="Times New Roman" w:hAnsi="Times New Roman" w:cs="Times New Roman"/>
          <w:sz w:val="24"/>
          <w:szCs w:val="24"/>
          <w:lang w:eastAsia="ru-RU"/>
        </w:rPr>
        <w:t xml:space="preserve">__ </w:t>
      </w:r>
      <w:r w:rsidRPr="00D33800">
        <w:rPr>
          <w:rFonts w:ascii="Times New Roman" w:eastAsia="Times New Roman" w:hAnsi="Times New Roman" w:cs="Times New Roman"/>
          <w:sz w:val="24"/>
          <w:szCs w:val="24"/>
          <w:lang w:val="x-none" w:eastAsia="ru-RU"/>
        </w:rPr>
        <w:t xml:space="preserve">г. </w:t>
      </w:r>
    </w:p>
    <w:p w14:paraId="1FC12738"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00A6489"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D33800">
        <w:rPr>
          <w:rFonts w:ascii="Times New Roman" w:eastAsia="Times New Roman" w:hAnsi="Times New Roman" w:cs="Times New Roman"/>
          <w:b/>
          <w:sz w:val="24"/>
          <w:szCs w:val="24"/>
          <w:lang w:eastAsia="ru-RU"/>
        </w:rPr>
        <w:t>_______________</w:t>
      </w:r>
      <w:r w:rsidRPr="00D33800">
        <w:rPr>
          <w:rFonts w:ascii="Times New Roman" w:eastAsia="Times New Roman" w:hAnsi="Times New Roman" w:cs="Times New Roman"/>
          <w:sz w:val="24"/>
          <w:szCs w:val="24"/>
          <w:lang w:eastAsia="ru-RU"/>
        </w:rPr>
        <w:t>, действующий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33800" w:rsidRPr="00D33800" w14:paraId="0DAC308F" w14:textId="77777777" w:rsidTr="00B75842">
        <w:tc>
          <w:tcPr>
            <w:tcW w:w="9923" w:type="dxa"/>
            <w:tcBorders>
              <w:top w:val="nil"/>
              <w:left w:val="nil"/>
              <w:bottom w:val="nil"/>
              <w:right w:val="nil"/>
            </w:tcBorders>
          </w:tcPr>
          <w:p w14:paraId="39BFC9C4" w14:textId="77777777" w:rsidR="00D33800" w:rsidRPr="00D33800" w:rsidRDefault="00D33800" w:rsidP="00D33800">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 …,</w:t>
            </w:r>
          </w:p>
        </w:tc>
      </w:tr>
    </w:tbl>
    <w:p w14:paraId="21CF94F3"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b/>
          <w:bCs/>
          <w:sz w:val="24"/>
          <w:szCs w:val="24"/>
          <w:lang w:val="x-none" w:eastAsia="ru-RU"/>
        </w:rPr>
        <w:t>именуем</w:t>
      </w:r>
      <w:r w:rsidRPr="00D33800">
        <w:rPr>
          <w:rFonts w:ascii="Times New Roman" w:eastAsia="Times New Roman" w:hAnsi="Times New Roman" w:cs="Times New Roman"/>
          <w:b/>
          <w:bCs/>
          <w:sz w:val="24"/>
          <w:szCs w:val="24"/>
          <w:lang w:eastAsia="ru-RU"/>
        </w:rPr>
        <w:t>ый</w:t>
      </w:r>
      <w:r w:rsidRPr="00D33800">
        <w:rPr>
          <w:rFonts w:ascii="Times New Roman" w:eastAsia="Times New Roman" w:hAnsi="Times New Roman" w:cs="Times New Roman"/>
          <w:sz w:val="24"/>
          <w:szCs w:val="24"/>
          <w:lang w:eastAsia="ru-RU"/>
        </w:rPr>
        <w:t xml:space="preserve"> в дальнейшем </w:t>
      </w:r>
      <w:r w:rsidRPr="00D33800">
        <w:rPr>
          <w:rFonts w:ascii="Times New Roman" w:eastAsia="Times New Roman" w:hAnsi="Times New Roman" w:cs="Times New Roman"/>
          <w:b/>
          <w:bCs/>
          <w:sz w:val="24"/>
          <w:szCs w:val="24"/>
          <w:lang w:eastAsia="ru-RU"/>
        </w:rPr>
        <w:t>“Арендатор”</w:t>
      </w:r>
      <w:r w:rsidRPr="00D33800">
        <w:rPr>
          <w:rFonts w:ascii="Times New Roman" w:eastAsia="Times New Roman" w:hAnsi="Times New Roman" w:cs="Times New Roman"/>
          <w:sz w:val="24"/>
          <w:szCs w:val="24"/>
          <w:lang w:eastAsia="ru-RU"/>
        </w:rPr>
        <w:t xml:space="preserve">, с другой стороны, далее именуемые </w:t>
      </w:r>
      <w:r w:rsidRPr="00D33800">
        <w:rPr>
          <w:rFonts w:ascii="Times New Roman" w:eastAsia="Times New Roman" w:hAnsi="Times New Roman" w:cs="Times New Roman"/>
          <w:b/>
          <w:bCs/>
          <w:sz w:val="24"/>
          <w:szCs w:val="24"/>
          <w:lang w:eastAsia="ru-RU"/>
        </w:rPr>
        <w:t>“Стороны”,</w:t>
      </w:r>
      <w:r w:rsidRPr="00D33800">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3391EE31"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06BA552"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33800">
        <w:rPr>
          <w:rFonts w:ascii="Times New Roman" w:eastAsia="Times New Roman" w:hAnsi="Times New Roman" w:cs="Times New Roman"/>
          <w:b/>
          <w:bCs/>
          <w:i/>
          <w:iCs/>
          <w:sz w:val="24"/>
          <w:szCs w:val="24"/>
          <w:lang w:eastAsia="ru-RU"/>
        </w:rPr>
        <w:t>ПРЕДМЕТ И ЦЕЛЬ ДОГОВОРА</w:t>
      </w:r>
    </w:p>
    <w:p w14:paraId="3CB1F442"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11F46E08"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1.1. </w:t>
      </w:r>
      <w:r w:rsidRPr="00D33800">
        <w:rPr>
          <w:rFonts w:ascii="Times New Roman" w:eastAsia="Times New Roman" w:hAnsi="Times New Roman" w:cs="Times New Roman"/>
          <w:b/>
          <w:bCs/>
          <w:sz w:val="24"/>
          <w:szCs w:val="24"/>
          <w:lang w:eastAsia="ru-RU"/>
        </w:rPr>
        <w:t xml:space="preserve">Арендодатель </w:t>
      </w:r>
      <w:r w:rsidRPr="00D33800">
        <w:rPr>
          <w:rFonts w:ascii="Times New Roman" w:eastAsia="Times New Roman" w:hAnsi="Times New Roman" w:cs="Times New Roman"/>
          <w:sz w:val="24"/>
          <w:szCs w:val="24"/>
          <w:lang w:eastAsia="ru-RU"/>
        </w:rPr>
        <w:t xml:space="preserve">передает, а </w:t>
      </w:r>
      <w:r w:rsidRPr="00D33800">
        <w:rPr>
          <w:rFonts w:ascii="Times New Roman" w:eastAsia="Times New Roman" w:hAnsi="Times New Roman" w:cs="Times New Roman"/>
          <w:b/>
          <w:bCs/>
          <w:sz w:val="24"/>
          <w:szCs w:val="24"/>
          <w:lang w:eastAsia="ru-RU"/>
        </w:rPr>
        <w:t xml:space="preserve">Арендатор </w:t>
      </w:r>
      <w:r w:rsidRPr="00D33800">
        <w:rPr>
          <w:rFonts w:ascii="Times New Roman" w:eastAsia="Times New Roman" w:hAnsi="Times New Roman" w:cs="Times New Roman"/>
          <w:sz w:val="24"/>
          <w:szCs w:val="24"/>
          <w:lang w:eastAsia="ru-RU"/>
        </w:rPr>
        <w:t>принимает во временное пользование на условиях аренды</w:t>
      </w:r>
      <w:r w:rsidRPr="00D33800">
        <w:rPr>
          <w:rFonts w:ascii="Times New Roman" w:eastAsia="Times New Roman" w:hAnsi="Times New Roman" w:cs="Times New Roman"/>
          <w:b/>
          <w:color w:val="FF0000"/>
          <w:sz w:val="24"/>
          <w:szCs w:val="24"/>
          <w:lang w:eastAsia="ru-RU"/>
        </w:rPr>
        <w:t xml:space="preserve"> </w:t>
      </w:r>
      <w:r w:rsidRPr="00D33800">
        <w:rPr>
          <w:rFonts w:ascii="Times New Roman" w:eastAsia="Times New Roman" w:hAnsi="Times New Roman" w:cs="Times New Roman"/>
          <w:sz w:val="24"/>
          <w:szCs w:val="24"/>
          <w:lang w:eastAsia="ru-RU"/>
        </w:rPr>
        <w:t>земельный участок (далее – Участок)</w:t>
      </w:r>
      <w:r w:rsidRPr="00D33800">
        <w:rPr>
          <w:rFonts w:ascii="Times New Roman" w:eastAsia="Times New Roman" w:hAnsi="Times New Roman" w:cs="Times New Roman"/>
          <w:b/>
          <w:i/>
          <w:sz w:val="24"/>
          <w:szCs w:val="24"/>
          <w:lang w:eastAsia="ru-RU"/>
        </w:rPr>
        <w:t xml:space="preserve"> </w:t>
      </w:r>
      <w:r w:rsidRPr="00D33800">
        <w:rPr>
          <w:rFonts w:ascii="Times New Roman" w:eastAsia="Times New Roman" w:hAnsi="Times New Roman" w:cs="Times New Roman"/>
          <w:sz w:val="24"/>
          <w:szCs w:val="24"/>
          <w:lang w:eastAsia="ru-RU"/>
        </w:rPr>
        <w:t>в</w:t>
      </w:r>
      <w:r w:rsidRPr="00D33800">
        <w:rPr>
          <w:rFonts w:ascii="Times New Roman" w:eastAsia="Times New Roman" w:hAnsi="Times New Roman" w:cs="Times New Roman"/>
          <w:b/>
          <w:bCs/>
          <w:i/>
          <w:iCs/>
          <w:sz w:val="24"/>
          <w:szCs w:val="24"/>
          <w:lang w:eastAsia="ru-RU"/>
        </w:rPr>
        <w:t xml:space="preserve"> </w:t>
      </w:r>
      <w:r w:rsidRPr="00D33800">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D33800">
        <w:rPr>
          <w:rFonts w:ascii="Times New Roman" w:eastAsia="Times New Roman" w:hAnsi="Times New Roman" w:cs="Times New Roman"/>
          <w:sz w:val="24"/>
          <w:szCs w:val="24"/>
          <w:lang w:eastAsia="ru-RU"/>
        </w:rPr>
        <w:t>кв.м</w:t>
      </w:r>
      <w:proofErr w:type="spellEnd"/>
      <w:r w:rsidRPr="00D33800">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692DF6FB"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категория земель: ______________________</w:t>
      </w:r>
    </w:p>
    <w:p w14:paraId="2368DF5D"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кадастровый номер: ____________________</w:t>
      </w:r>
    </w:p>
    <w:p w14:paraId="094DC702"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разрешенное </w:t>
      </w:r>
      <w:proofErr w:type="gramStart"/>
      <w:r w:rsidRPr="00D33800">
        <w:rPr>
          <w:rFonts w:ascii="Times New Roman" w:eastAsia="Times New Roman" w:hAnsi="Times New Roman" w:cs="Times New Roman"/>
          <w:sz w:val="24"/>
          <w:szCs w:val="24"/>
          <w:lang w:eastAsia="ru-RU"/>
        </w:rPr>
        <w:t>использование:_</w:t>
      </w:r>
      <w:proofErr w:type="gramEnd"/>
      <w:r w:rsidRPr="00D33800">
        <w:rPr>
          <w:rFonts w:ascii="Times New Roman" w:eastAsia="Times New Roman" w:hAnsi="Times New Roman" w:cs="Times New Roman"/>
          <w:sz w:val="24"/>
          <w:szCs w:val="24"/>
          <w:lang w:eastAsia="ru-RU"/>
        </w:rPr>
        <w:t>_____________</w:t>
      </w:r>
    </w:p>
    <w:p w14:paraId="07D85180"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D33800">
        <w:rPr>
          <w:rFonts w:ascii="Times New Roman" w:eastAsia="Times New Roman" w:hAnsi="Times New Roman" w:cs="Times New Roman"/>
          <w:b/>
          <w:bCs/>
          <w:sz w:val="24"/>
          <w:szCs w:val="24"/>
          <w:lang w:eastAsia="ru-RU"/>
        </w:rPr>
        <w:t>Арендатором</w:t>
      </w:r>
      <w:r w:rsidRPr="00D33800">
        <w:rPr>
          <w:rFonts w:ascii="Times New Roman" w:eastAsia="Times New Roman" w:hAnsi="Times New Roman" w:cs="Times New Roman"/>
          <w:sz w:val="24"/>
          <w:szCs w:val="24"/>
          <w:lang w:eastAsia="ru-RU"/>
        </w:rPr>
        <w:t>.</w:t>
      </w:r>
    </w:p>
    <w:p w14:paraId="10BB50B4"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1.3. Настоящий Договор заключен с </w:t>
      </w:r>
      <w:r w:rsidRPr="00D33800">
        <w:rPr>
          <w:rFonts w:ascii="Times New Roman" w:eastAsia="Times New Roman" w:hAnsi="Times New Roman" w:cs="Times New Roman"/>
          <w:b/>
          <w:bCs/>
          <w:sz w:val="24"/>
          <w:szCs w:val="24"/>
          <w:lang w:eastAsia="ru-RU"/>
        </w:rPr>
        <w:t>_</w:t>
      </w:r>
      <w:proofErr w:type="gramStart"/>
      <w:r w:rsidRPr="00D33800">
        <w:rPr>
          <w:rFonts w:ascii="Times New Roman" w:eastAsia="Times New Roman" w:hAnsi="Times New Roman" w:cs="Times New Roman"/>
          <w:b/>
          <w:bCs/>
          <w:sz w:val="24"/>
          <w:szCs w:val="24"/>
          <w:lang w:eastAsia="ru-RU"/>
        </w:rPr>
        <w:t>_</w:t>
      </w:r>
      <w:r w:rsidRPr="00D33800">
        <w:rPr>
          <w:rFonts w:ascii="Times New Roman" w:eastAsia="Times New Roman" w:hAnsi="Times New Roman" w:cs="Times New Roman"/>
          <w:b/>
          <w:bCs/>
          <w:sz w:val="24"/>
          <w:szCs w:val="24"/>
          <w:lang w:val="x-none" w:eastAsia="ru-RU"/>
        </w:rPr>
        <w:t>.</w:t>
      </w:r>
      <w:r w:rsidRPr="00D33800">
        <w:rPr>
          <w:rFonts w:ascii="Times New Roman" w:eastAsia="Times New Roman" w:hAnsi="Times New Roman" w:cs="Times New Roman"/>
          <w:b/>
          <w:bCs/>
          <w:sz w:val="24"/>
          <w:szCs w:val="24"/>
          <w:lang w:eastAsia="ru-RU"/>
        </w:rPr>
        <w:t>_</w:t>
      </w:r>
      <w:proofErr w:type="gramEnd"/>
      <w:r w:rsidRPr="00D33800">
        <w:rPr>
          <w:rFonts w:ascii="Times New Roman" w:eastAsia="Times New Roman" w:hAnsi="Times New Roman" w:cs="Times New Roman"/>
          <w:b/>
          <w:bCs/>
          <w:sz w:val="24"/>
          <w:szCs w:val="24"/>
          <w:lang w:eastAsia="ru-RU"/>
        </w:rPr>
        <w:t>_</w:t>
      </w:r>
      <w:r w:rsidRPr="00D33800">
        <w:rPr>
          <w:rFonts w:ascii="Times New Roman" w:eastAsia="Times New Roman" w:hAnsi="Times New Roman" w:cs="Times New Roman"/>
          <w:b/>
          <w:bCs/>
          <w:sz w:val="24"/>
          <w:szCs w:val="24"/>
          <w:lang w:val="x-none" w:eastAsia="ru-RU"/>
        </w:rPr>
        <w:t>.</w:t>
      </w:r>
      <w:r w:rsidRPr="00D33800">
        <w:rPr>
          <w:rFonts w:ascii="Times New Roman" w:eastAsia="Times New Roman" w:hAnsi="Times New Roman" w:cs="Times New Roman"/>
          <w:b/>
          <w:bCs/>
          <w:sz w:val="24"/>
          <w:szCs w:val="24"/>
          <w:lang w:eastAsia="ru-RU"/>
        </w:rPr>
        <w:t xml:space="preserve">____ </w:t>
      </w:r>
      <w:r w:rsidRPr="00D33800">
        <w:rPr>
          <w:rFonts w:ascii="Times New Roman" w:eastAsia="Times New Roman" w:hAnsi="Times New Roman" w:cs="Times New Roman"/>
          <w:b/>
          <w:bCs/>
          <w:i/>
          <w:iCs/>
          <w:sz w:val="24"/>
          <w:szCs w:val="24"/>
          <w:lang w:eastAsia="ru-RU"/>
        </w:rPr>
        <w:t xml:space="preserve"> </w:t>
      </w:r>
      <w:r w:rsidRPr="00D33800">
        <w:rPr>
          <w:rFonts w:ascii="Times New Roman" w:eastAsia="Times New Roman" w:hAnsi="Times New Roman" w:cs="Times New Roman"/>
          <w:sz w:val="24"/>
          <w:szCs w:val="24"/>
          <w:lang w:eastAsia="ru-RU"/>
        </w:rPr>
        <w:t>по __</w:t>
      </w:r>
      <w:r w:rsidRPr="00D33800">
        <w:rPr>
          <w:rFonts w:ascii="Times New Roman" w:eastAsia="Times New Roman" w:hAnsi="Times New Roman" w:cs="Times New Roman"/>
          <w:b/>
          <w:bCs/>
          <w:sz w:val="24"/>
          <w:szCs w:val="24"/>
          <w:lang w:val="x-none" w:eastAsia="ru-RU"/>
        </w:rPr>
        <w:t>.</w:t>
      </w:r>
      <w:r w:rsidRPr="00D33800">
        <w:rPr>
          <w:rFonts w:ascii="Times New Roman" w:eastAsia="Times New Roman" w:hAnsi="Times New Roman" w:cs="Times New Roman"/>
          <w:b/>
          <w:bCs/>
          <w:sz w:val="24"/>
          <w:szCs w:val="24"/>
          <w:lang w:eastAsia="ru-RU"/>
        </w:rPr>
        <w:t>__</w:t>
      </w:r>
      <w:r w:rsidRPr="00D33800">
        <w:rPr>
          <w:rFonts w:ascii="Times New Roman" w:eastAsia="Times New Roman" w:hAnsi="Times New Roman" w:cs="Times New Roman"/>
          <w:b/>
          <w:bCs/>
          <w:sz w:val="24"/>
          <w:szCs w:val="24"/>
          <w:lang w:val="x-none" w:eastAsia="ru-RU"/>
        </w:rPr>
        <w:t>.</w:t>
      </w:r>
      <w:r w:rsidRPr="00D33800">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D33800">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7D13BB84"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90DA4A5"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1B724B26"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r>
    </w:p>
    <w:p w14:paraId="0AB9B85D"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33800">
        <w:rPr>
          <w:rFonts w:ascii="Times New Roman" w:eastAsia="Times New Roman" w:hAnsi="Times New Roman" w:cs="Times New Roman"/>
          <w:b/>
          <w:bCs/>
          <w:i/>
          <w:iCs/>
          <w:sz w:val="24"/>
          <w:szCs w:val="24"/>
          <w:lang w:eastAsia="ru-RU"/>
        </w:rPr>
        <w:t>АРЕНДНАЯ ПЛАТА</w:t>
      </w:r>
    </w:p>
    <w:p w14:paraId="11E28D2C"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B4E8C1A"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D33800">
        <w:rPr>
          <w:rFonts w:ascii="Times New Roman" w:eastAsia="Times New Roman" w:hAnsi="Times New Roman" w:cs="Times New Roman"/>
          <w:sz w:val="24"/>
          <w:szCs w:val="24"/>
          <w:lang w:eastAsia="ru-RU"/>
        </w:rPr>
        <w:t>_._</w:t>
      </w:r>
      <w:proofErr w:type="gramEnd"/>
      <w:r w:rsidRPr="00D33800">
        <w:rPr>
          <w:rFonts w:ascii="Times New Roman" w:eastAsia="Times New Roman" w:hAnsi="Times New Roman" w:cs="Times New Roman"/>
          <w:sz w:val="24"/>
          <w:szCs w:val="24"/>
          <w:lang w:eastAsia="ru-RU"/>
        </w:rPr>
        <w:t xml:space="preserve">_____ г. и составляет (без НДС): </w:t>
      </w:r>
      <w:r w:rsidRPr="00D33800">
        <w:rPr>
          <w:rFonts w:ascii="Times New Roman" w:eastAsia="Times New Roman" w:hAnsi="Times New Roman" w:cs="Times New Roman"/>
          <w:b/>
          <w:i/>
          <w:sz w:val="24"/>
          <w:szCs w:val="24"/>
          <w:lang w:eastAsia="ru-RU"/>
        </w:rPr>
        <w:t>______-__</w:t>
      </w:r>
      <w:r w:rsidRPr="00D33800">
        <w:rPr>
          <w:rFonts w:ascii="Times New Roman" w:eastAsia="Times New Roman" w:hAnsi="Times New Roman" w:cs="Times New Roman"/>
          <w:i/>
          <w:sz w:val="24"/>
          <w:szCs w:val="24"/>
          <w:lang w:eastAsia="ru-RU"/>
        </w:rPr>
        <w:t xml:space="preserve"> (_____  тысяч) руб. 00 коп</w:t>
      </w:r>
      <w:r w:rsidRPr="00D33800">
        <w:rPr>
          <w:rFonts w:ascii="Times New Roman" w:eastAsia="Times New Roman" w:hAnsi="Times New Roman" w:cs="Times New Roman"/>
          <w:sz w:val="24"/>
          <w:szCs w:val="24"/>
          <w:lang w:eastAsia="ru-RU"/>
        </w:rPr>
        <w:t>.  Начиная с _</w:t>
      </w:r>
      <w:proofErr w:type="gramStart"/>
      <w:r w:rsidRPr="00D33800">
        <w:rPr>
          <w:rFonts w:ascii="Times New Roman" w:eastAsia="Times New Roman" w:hAnsi="Times New Roman" w:cs="Times New Roman"/>
          <w:sz w:val="24"/>
          <w:szCs w:val="24"/>
          <w:lang w:eastAsia="ru-RU"/>
        </w:rPr>
        <w:t>_._</w:t>
      </w:r>
      <w:proofErr w:type="gramEnd"/>
      <w:r w:rsidRPr="00D33800">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D33800">
        <w:rPr>
          <w:rFonts w:ascii="Times New Roman" w:eastAsia="Times New Roman" w:hAnsi="Times New Roman" w:cs="Times New Roman"/>
          <w:i/>
          <w:sz w:val="24"/>
          <w:szCs w:val="24"/>
          <w:lang w:eastAsia="ru-RU"/>
        </w:rPr>
        <w:t>Приложении 2</w:t>
      </w:r>
      <w:r w:rsidRPr="00D33800">
        <w:rPr>
          <w:rFonts w:ascii="Times New Roman" w:eastAsia="Times New Roman" w:hAnsi="Times New Roman" w:cs="Times New Roman"/>
          <w:sz w:val="24"/>
          <w:szCs w:val="24"/>
          <w:lang w:eastAsia="ru-RU"/>
        </w:rPr>
        <w:t>.</w:t>
      </w:r>
    </w:p>
    <w:p w14:paraId="4F61A759"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705DDC5E"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i/>
          <w:sz w:val="24"/>
          <w:szCs w:val="24"/>
          <w:lang w:eastAsia="ru-RU"/>
        </w:rPr>
      </w:pPr>
      <w:r w:rsidRPr="00D33800">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BDBF696"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D33800">
        <w:rPr>
          <w:rFonts w:ascii="Times New Roman" w:eastAsia="Times New Roman" w:hAnsi="Times New Roman" w:cs="Times New Roman"/>
          <w:b/>
          <w:sz w:val="24"/>
          <w:szCs w:val="24"/>
          <w:lang w:eastAsia="ru-RU"/>
        </w:rPr>
        <w:t xml:space="preserve">Арендодатель </w:t>
      </w:r>
      <w:r w:rsidRPr="00D33800">
        <w:rPr>
          <w:rFonts w:ascii="Times New Roman" w:eastAsia="Times New Roman" w:hAnsi="Times New Roman" w:cs="Times New Roman"/>
          <w:sz w:val="24"/>
          <w:szCs w:val="24"/>
          <w:lang w:eastAsia="ru-RU"/>
        </w:rPr>
        <w:t>извещает</w:t>
      </w:r>
      <w:r w:rsidRPr="00D33800">
        <w:rPr>
          <w:rFonts w:ascii="Times New Roman" w:eastAsia="Times New Roman" w:hAnsi="Times New Roman" w:cs="Times New Roman"/>
          <w:b/>
          <w:sz w:val="24"/>
          <w:szCs w:val="24"/>
          <w:lang w:eastAsia="ru-RU"/>
        </w:rPr>
        <w:t xml:space="preserve"> Арендатора </w:t>
      </w:r>
      <w:r w:rsidRPr="00D33800">
        <w:rPr>
          <w:rFonts w:ascii="Times New Roman" w:eastAsia="Times New Roman" w:hAnsi="Times New Roman" w:cs="Times New Roman"/>
          <w:sz w:val="24"/>
          <w:szCs w:val="24"/>
          <w:lang w:eastAsia="ru-RU"/>
        </w:rPr>
        <w:t>об уточненных реквизитах</w:t>
      </w:r>
      <w:r w:rsidRPr="00D33800">
        <w:rPr>
          <w:rFonts w:ascii="Times New Roman" w:eastAsia="Times New Roman" w:hAnsi="Times New Roman" w:cs="Times New Roman"/>
          <w:b/>
          <w:sz w:val="24"/>
          <w:szCs w:val="24"/>
          <w:lang w:eastAsia="ru-RU"/>
        </w:rPr>
        <w:t xml:space="preserve"> </w:t>
      </w:r>
      <w:r w:rsidRPr="00D33800">
        <w:rPr>
          <w:rFonts w:ascii="Times New Roman" w:eastAsia="Times New Roman" w:hAnsi="Times New Roman" w:cs="Times New Roman"/>
          <w:sz w:val="24"/>
          <w:szCs w:val="24"/>
          <w:lang w:eastAsia="ru-RU"/>
        </w:rPr>
        <w:t xml:space="preserve">путем </w:t>
      </w:r>
      <w:proofErr w:type="gramStart"/>
      <w:r w:rsidRPr="00D33800">
        <w:rPr>
          <w:rFonts w:ascii="Times New Roman" w:eastAsia="Times New Roman" w:hAnsi="Times New Roman" w:cs="Times New Roman"/>
          <w:sz w:val="24"/>
          <w:szCs w:val="24"/>
          <w:lang w:eastAsia="ru-RU"/>
        </w:rPr>
        <w:t>направления</w:t>
      </w:r>
      <w:r w:rsidRPr="00D33800">
        <w:rPr>
          <w:rFonts w:ascii="Times New Roman" w:eastAsia="Times New Roman" w:hAnsi="Times New Roman" w:cs="Times New Roman"/>
          <w:b/>
          <w:sz w:val="24"/>
          <w:szCs w:val="24"/>
          <w:lang w:eastAsia="ru-RU"/>
        </w:rPr>
        <w:t xml:space="preserve">  </w:t>
      </w:r>
      <w:r w:rsidRPr="00D33800">
        <w:rPr>
          <w:rFonts w:ascii="Times New Roman" w:eastAsia="Times New Roman" w:hAnsi="Times New Roman" w:cs="Times New Roman"/>
          <w:sz w:val="24"/>
          <w:szCs w:val="24"/>
          <w:lang w:eastAsia="ru-RU"/>
        </w:rPr>
        <w:t>Уведомления</w:t>
      </w:r>
      <w:proofErr w:type="gramEnd"/>
      <w:r w:rsidRPr="00D33800">
        <w:rPr>
          <w:rFonts w:ascii="Times New Roman" w:eastAsia="Times New Roman" w:hAnsi="Times New Roman" w:cs="Times New Roman"/>
          <w:sz w:val="24"/>
          <w:szCs w:val="24"/>
          <w:lang w:eastAsia="ru-RU"/>
        </w:rPr>
        <w:t>.</w:t>
      </w:r>
    </w:p>
    <w:p w14:paraId="208FBCD3"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2.4. В случае просрочки уплаты или неуплаты </w:t>
      </w:r>
      <w:r w:rsidRPr="00D33800">
        <w:rPr>
          <w:rFonts w:ascii="Times New Roman" w:eastAsia="Times New Roman" w:hAnsi="Times New Roman" w:cs="Times New Roman"/>
          <w:b/>
          <w:bCs/>
          <w:sz w:val="24"/>
          <w:szCs w:val="24"/>
          <w:lang w:eastAsia="ru-RU"/>
        </w:rPr>
        <w:t xml:space="preserve">Арендатором </w:t>
      </w:r>
      <w:r w:rsidRPr="00D33800">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D33800">
        <w:rPr>
          <w:rFonts w:ascii="Times New Roman" w:eastAsia="Times New Roman" w:hAnsi="Times New Roman" w:cs="Times New Roman"/>
          <w:b/>
          <w:bCs/>
          <w:sz w:val="24"/>
          <w:szCs w:val="24"/>
          <w:lang w:eastAsia="ru-RU"/>
        </w:rPr>
        <w:t xml:space="preserve">Арендатором </w:t>
      </w:r>
      <w:r w:rsidRPr="00D33800">
        <w:rPr>
          <w:rFonts w:ascii="Times New Roman" w:eastAsia="Times New Roman" w:hAnsi="Times New Roman" w:cs="Times New Roman"/>
          <w:sz w:val="24"/>
          <w:szCs w:val="24"/>
          <w:lang w:eastAsia="ru-RU"/>
        </w:rPr>
        <w:t xml:space="preserve">на счет и </w:t>
      </w:r>
      <w:proofErr w:type="gramStart"/>
      <w:r w:rsidRPr="00D33800">
        <w:rPr>
          <w:rFonts w:ascii="Times New Roman" w:eastAsia="Times New Roman" w:hAnsi="Times New Roman" w:cs="Times New Roman"/>
          <w:sz w:val="24"/>
          <w:szCs w:val="24"/>
          <w:lang w:eastAsia="ru-RU"/>
        </w:rPr>
        <w:t>в порядке</w:t>
      </w:r>
      <w:proofErr w:type="gramEnd"/>
      <w:r w:rsidRPr="00D33800">
        <w:rPr>
          <w:rFonts w:ascii="Times New Roman" w:eastAsia="Times New Roman" w:hAnsi="Times New Roman" w:cs="Times New Roman"/>
          <w:sz w:val="24"/>
          <w:szCs w:val="24"/>
          <w:lang w:eastAsia="ru-RU"/>
        </w:rPr>
        <w:t xml:space="preserve"> указанном п. 2.1 Договора.</w:t>
      </w:r>
    </w:p>
    <w:p w14:paraId="454BA672"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2.5. Неиспользование Участка </w:t>
      </w:r>
      <w:r w:rsidRPr="00D33800">
        <w:rPr>
          <w:rFonts w:ascii="Times New Roman" w:eastAsia="Times New Roman" w:hAnsi="Times New Roman" w:cs="Times New Roman"/>
          <w:b/>
          <w:bCs/>
          <w:sz w:val="24"/>
          <w:szCs w:val="24"/>
          <w:lang w:eastAsia="ru-RU"/>
        </w:rPr>
        <w:t xml:space="preserve">Арендатором </w:t>
      </w:r>
      <w:r w:rsidRPr="00D33800">
        <w:rPr>
          <w:rFonts w:ascii="Times New Roman" w:eastAsia="Times New Roman" w:hAnsi="Times New Roman" w:cs="Times New Roman"/>
          <w:sz w:val="24"/>
          <w:szCs w:val="24"/>
          <w:lang w:eastAsia="ru-RU"/>
        </w:rPr>
        <w:t xml:space="preserve">не может служить основанием </w:t>
      </w:r>
      <w:proofErr w:type="gramStart"/>
      <w:r w:rsidRPr="00D33800">
        <w:rPr>
          <w:rFonts w:ascii="Times New Roman" w:eastAsia="Times New Roman" w:hAnsi="Times New Roman" w:cs="Times New Roman"/>
          <w:sz w:val="24"/>
          <w:szCs w:val="24"/>
          <w:lang w:eastAsia="ru-RU"/>
        </w:rPr>
        <w:t>для  невнесения</w:t>
      </w:r>
      <w:proofErr w:type="gramEnd"/>
      <w:r w:rsidRPr="00D33800">
        <w:rPr>
          <w:rFonts w:ascii="Times New Roman" w:eastAsia="Times New Roman" w:hAnsi="Times New Roman" w:cs="Times New Roman"/>
          <w:sz w:val="24"/>
          <w:szCs w:val="24"/>
          <w:lang w:eastAsia="ru-RU"/>
        </w:rPr>
        <w:t xml:space="preserve"> арендной платы в установленные сроки.</w:t>
      </w:r>
    </w:p>
    <w:p w14:paraId="023D3B4F"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0218FBA7"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37AE0C2"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ПРАВА И ОБЯЗАННОСТИ АРЕНДОДАТЕЛЯ</w:t>
      </w:r>
    </w:p>
    <w:p w14:paraId="6C0D2798"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FB4E27B" w14:textId="77777777" w:rsidR="00D33800" w:rsidRPr="00D33800" w:rsidRDefault="00D33800" w:rsidP="00D33800">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3.1.  </w:t>
      </w:r>
      <w:r w:rsidRPr="00D33800">
        <w:rPr>
          <w:rFonts w:ascii="Times New Roman" w:eastAsia="Times New Roman" w:hAnsi="Times New Roman" w:cs="Times New Roman"/>
          <w:b/>
          <w:bCs/>
          <w:sz w:val="24"/>
          <w:szCs w:val="24"/>
          <w:lang w:eastAsia="ru-RU"/>
        </w:rPr>
        <w:t xml:space="preserve">Арендодатель </w:t>
      </w:r>
      <w:r w:rsidRPr="00D33800">
        <w:rPr>
          <w:rFonts w:ascii="Times New Roman" w:eastAsia="Times New Roman" w:hAnsi="Times New Roman" w:cs="Times New Roman"/>
          <w:sz w:val="24"/>
          <w:szCs w:val="24"/>
          <w:lang w:eastAsia="ru-RU"/>
        </w:rPr>
        <w:t xml:space="preserve">имеет право: </w:t>
      </w:r>
    </w:p>
    <w:p w14:paraId="69615E79"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D33800">
        <w:rPr>
          <w:rFonts w:ascii="Times New Roman" w:eastAsia="Times New Roman" w:hAnsi="Times New Roman" w:cs="Times New Roman"/>
          <w:b/>
          <w:bCs/>
          <w:sz w:val="24"/>
          <w:szCs w:val="24"/>
          <w:lang w:eastAsia="ru-RU"/>
        </w:rPr>
        <w:t xml:space="preserve">Арендатором </w:t>
      </w:r>
      <w:r w:rsidRPr="00D33800">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D33800">
        <w:rPr>
          <w:rFonts w:ascii="Times New Roman" w:eastAsia="Times New Roman" w:hAnsi="Times New Roman" w:cs="Times New Roman"/>
          <w:b/>
          <w:bCs/>
          <w:sz w:val="24"/>
          <w:szCs w:val="24"/>
          <w:lang w:eastAsia="ru-RU"/>
        </w:rPr>
        <w:t>один месяц</w:t>
      </w:r>
      <w:r w:rsidRPr="00D33800">
        <w:rPr>
          <w:rFonts w:ascii="Times New Roman" w:eastAsia="Times New Roman" w:hAnsi="Times New Roman" w:cs="Times New Roman"/>
          <w:sz w:val="24"/>
          <w:szCs w:val="24"/>
          <w:lang w:eastAsia="ru-RU"/>
        </w:rPr>
        <w:t xml:space="preserve"> до даты расторжения Договора.</w:t>
      </w:r>
    </w:p>
    <w:p w14:paraId="57724756"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3.1.2. Осуществлять контроль за выполнением </w:t>
      </w:r>
      <w:r w:rsidRPr="00D33800">
        <w:rPr>
          <w:rFonts w:ascii="Times New Roman" w:eastAsia="Times New Roman" w:hAnsi="Times New Roman" w:cs="Times New Roman"/>
          <w:b/>
          <w:bCs/>
          <w:sz w:val="24"/>
          <w:szCs w:val="24"/>
          <w:lang w:eastAsia="ru-RU"/>
        </w:rPr>
        <w:t xml:space="preserve">Арендатором </w:t>
      </w:r>
      <w:r w:rsidRPr="00D33800">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56277FFD"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4465ED45"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D33800">
        <w:rPr>
          <w:rFonts w:ascii="Times New Roman" w:eastAsia="Times New Roman" w:hAnsi="Times New Roman" w:cs="Times New Roman"/>
          <w:b/>
          <w:bCs/>
          <w:sz w:val="24"/>
          <w:szCs w:val="24"/>
          <w:lang w:eastAsia="ru-RU"/>
        </w:rPr>
        <w:t xml:space="preserve">Арендатора, </w:t>
      </w:r>
      <w:r w:rsidRPr="00D33800">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D33800">
        <w:rPr>
          <w:rFonts w:ascii="Times New Roman" w:eastAsia="Times New Roman" w:hAnsi="Times New Roman" w:cs="Times New Roman"/>
          <w:b/>
          <w:bCs/>
          <w:sz w:val="24"/>
          <w:szCs w:val="24"/>
          <w:lang w:eastAsia="ru-RU"/>
        </w:rPr>
        <w:t>.</w:t>
      </w:r>
      <w:r w:rsidRPr="00D33800">
        <w:rPr>
          <w:rFonts w:ascii="Times New Roman" w:eastAsia="Times New Roman" w:hAnsi="Times New Roman" w:cs="Times New Roman"/>
          <w:sz w:val="24"/>
          <w:szCs w:val="24"/>
          <w:lang w:eastAsia="ru-RU"/>
        </w:rPr>
        <w:tab/>
      </w:r>
    </w:p>
    <w:p w14:paraId="154C3A2C"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2860761D"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3.2. </w:t>
      </w:r>
      <w:r w:rsidRPr="00D33800">
        <w:rPr>
          <w:rFonts w:ascii="Times New Roman" w:eastAsia="Times New Roman" w:hAnsi="Times New Roman" w:cs="Times New Roman"/>
          <w:b/>
          <w:bCs/>
          <w:sz w:val="24"/>
          <w:szCs w:val="24"/>
          <w:lang w:eastAsia="ru-RU"/>
        </w:rPr>
        <w:t xml:space="preserve">Арендодатель </w:t>
      </w:r>
      <w:r w:rsidRPr="00D33800">
        <w:rPr>
          <w:rFonts w:ascii="Times New Roman" w:eastAsia="Times New Roman" w:hAnsi="Times New Roman" w:cs="Times New Roman"/>
          <w:sz w:val="24"/>
          <w:szCs w:val="24"/>
          <w:lang w:eastAsia="ru-RU"/>
        </w:rPr>
        <w:t>обязан:</w:t>
      </w:r>
    </w:p>
    <w:p w14:paraId="179FFEFE"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3.2.1. Выполнять в полном объеме все условия Договора.</w:t>
      </w:r>
    </w:p>
    <w:p w14:paraId="7006228C"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3.2.2. Передать </w:t>
      </w:r>
      <w:r w:rsidRPr="00D33800">
        <w:rPr>
          <w:rFonts w:ascii="Times New Roman" w:eastAsia="Times New Roman" w:hAnsi="Times New Roman" w:cs="Times New Roman"/>
          <w:b/>
          <w:bCs/>
          <w:sz w:val="24"/>
          <w:szCs w:val="24"/>
          <w:lang w:eastAsia="ru-RU"/>
        </w:rPr>
        <w:t xml:space="preserve">Арендатору </w:t>
      </w:r>
      <w:r w:rsidRPr="00D33800">
        <w:rPr>
          <w:rFonts w:ascii="Times New Roman" w:eastAsia="Times New Roman" w:hAnsi="Times New Roman" w:cs="Times New Roman"/>
          <w:sz w:val="24"/>
          <w:szCs w:val="24"/>
          <w:lang w:eastAsia="ru-RU"/>
        </w:rPr>
        <w:t xml:space="preserve">Участок </w:t>
      </w:r>
      <w:proofErr w:type="gramStart"/>
      <w:r w:rsidRPr="00D33800">
        <w:rPr>
          <w:rFonts w:ascii="Times New Roman" w:eastAsia="Times New Roman" w:hAnsi="Times New Roman" w:cs="Times New Roman"/>
          <w:sz w:val="24"/>
          <w:szCs w:val="24"/>
          <w:lang w:eastAsia="ru-RU"/>
        </w:rPr>
        <w:t>в состоянии</w:t>
      </w:r>
      <w:proofErr w:type="gramEnd"/>
      <w:r w:rsidRPr="00D33800">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3668519E"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D33800">
        <w:rPr>
          <w:rFonts w:ascii="Times New Roman" w:eastAsia="Times New Roman" w:hAnsi="Times New Roman" w:cs="Times New Roman"/>
          <w:b/>
          <w:bCs/>
          <w:sz w:val="24"/>
          <w:szCs w:val="24"/>
          <w:lang w:eastAsia="ru-RU"/>
        </w:rPr>
        <w:t>Арендатора</w:t>
      </w:r>
      <w:r w:rsidRPr="00D33800">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5B0FDE82"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D33800">
        <w:rPr>
          <w:rFonts w:ascii="Times New Roman" w:eastAsia="Times New Roman" w:hAnsi="Times New Roman" w:cs="Times New Roman"/>
          <w:b/>
          <w:bCs/>
          <w:sz w:val="24"/>
          <w:szCs w:val="24"/>
          <w:lang w:eastAsia="ru-RU"/>
        </w:rPr>
        <w:t xml:space="preserve">Арендатору </w:t>
      </w:r>
      <w:r w:rsidRPr="00D33800">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0AD7FF57"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B6B657B"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ПРАВА И ОБЯЗАННОСТИ АРЕНДАТОРА</w:t>
      </w:r>
    </w:p>
    <w:p w14:paraId="0220CDFE"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3F8B467D" w14:textId="77777777" w:rsidR="00D33800" w:rsidRPr="00D33800" w:rsidRDefault="00D33800" w:rsidP="00D33800">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4.1. </w:t>
      </w:r>
      <w:r w:rsidRPr="00D33800">
        <w:rPr>
          <w:rFonts w:ascii="Times New Roman" w:eastAsia="Times New Roman" w:hAnsi="Times New Roman" w:cs="Times New Roman"/>
          <w:b/>
          <w:bCs/>
          <w:sz w:val="24"/>
          <w:szCs w:val="24"/>
          <w:lang w:eastAsia="ru-RU"/>
        </w:rPr>
        <w:t xml:space="preserve">Арендатор </w:t>
      </w:r>
      <w:r w:rsidRPr="00D33800">
        <w:rPr>
          <w:rFonts w:ascii="Times New Roman" w:eastAsia="Times New Roman" w:hAnsi="Times New Roman" w:cs="Times New Roman"/>
          <w:sz w:val="24"/>
          <w:szCs w:val="24"/>
          <w:lang w:eastAsia="ru-RU"/>
        </w:rPr>
        <w:t xml:space="preserve">имеет право: </w:t>
      </w:r>
    </w:p>
    <w:p w14:paraId="5D1C129C"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1902DC6A"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4.2. </w:t>
      </w:r>
      <w:r w:rsidRPr="00D33800">
        <w:rPr>
          <w:rFonts w:ascii="Times New Roman" w:eastAsia="Times New Roman" w:hAnsi="Times New Roman" w:cs="Times New Roman"/>
          <w:b/>
          <w:bCs/>
          <w:sz w:val="24"/>
          <w:szCs w:val="24"/>
          <w:lang w:eastAsia="ru-RU"/>
        </w:rPr>
        <w:t xml:space="preserve">Арендатор </w:t>
      </w:r>
      <w:r w:rsidRPr="00D33800">
        <w:rPr>
          <w:rFonts w:ascii="Times New Roman" w:eastAsia="Times New Roman" w:hAnsi="Times New Roman" w:cs="Times New Roman"/>
          <w:sz w:val="24"/>
          <w:szCs w:val="24"/>
          <w:lang w:eastAsia="ru-RU"/>
        </w:rPr>
        <w:t>обязан:</w:t>
      </w:r>
    </w:p>
    <w:p w14:paraId="1DCE9E02"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lastRenderedPageBreak/>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1A9081DA"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4.2.2. Принять у </w:t>
      </w:r>
      <w:r w:rsidRPr="00D33800">
        <w:rPr>
          <w:rFonts w:ascii="Times New Roman" w:eastAsia="Times New Roman" w:hAnsi="Times New Roman" w:cs="Times New Roman"/>
          <w:b/>
          <w:bCs/>
          <w:sz w:val="24"/>
          <w:szCs w:val="24"/>
          <w:lang w:eastAsia="ru-RU"/>
        </w:rPr>
        <w:t xml:space="preserve">Арендодателя </w:t>
      </w:r>
      <w:r w:rsidRPr="00D33800">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34D25AD8"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D33800">
        <w:rPr>
          <w:rFonts w:ascii="Times New Roman" w:eastAsia="Times New Roman" w:hAnsi="Times New Roman" w:cs="Times New Roman"/>
          <w:b/>
          <w:bCs/>
          <w:sz w:val="24"/>
          <w:szCs w:val="24"/>
          <w:lang w:eastAsia="ru-RU"/>
        </w:rPr>
        <w:t xml:space="preserve">Арендатора </w:t>
      </w:r>
      <w:r w:rsidRPr="00D33800">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D33800">
        <w:rPr>
          <w:rFonts w:ascii="Times New Roman" w:eastAsia="Times New Roman" w:hAnsi="Times New Roman" w:cs="Times New Roman"/>
          <w:b/>
          <w:bCs/>
          <w:sz w:val="24"/>
          <w:szCs w:val="24"/>
          <w:lang w:eastAsia="ru-RU"/>
        </w:rPr>
        <w:t xml:space="preserve">Арендодателя </w:t>
      </w:r>
      <w:r w:rsidRPr="00D33800">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04F3D15C"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18B37570"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4.2.5. Обеспечивать </w:t>
      </w:r>
      <w:r w:rsidRPr="00D33800">
        <w:rPr>
          <w:rFonts w:ascii="Times New Roman" w:eastAsia="Times New Roman" w:hAnsi="Times New Roman" w:cs="Times New Roman"/>
          <w:b/>
          <w:bCs/>
          <w:sz w:val="24"/>
          <w:szCs w:val="24"/>
          <w:lang w:eastAsia="ru-RU"/>
        </w:rPr>
        <w:t>Арендодателю</w:t>
      </w:r>
      <w:r w:rsidRPr="00D33800">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D33800">
        <w:rPr>
          <w:rFonts w:ascii="Times New Roman" w:eastAsia="Times New Roman" w:hAnsi="Times New Roman" w:cs="Times New Roman"/>
          <w:b/>
          <w:bCs/>
          <w:sz w:val="24"/>
          <w:szCs w:val="24"/>
          <w:lang w:eastAsia="ru-RU"/>
        </w:rPr>
        <w:t xml:space="preserve">Арендодателя </w:t>
      </w:r>
      <w:r w:rsidRPr="00D33800">
        <w:rPr>
          <w:rFonts w:ascii="Times New Roman" w:eastAsia="Times New Roman" w:hAnsi="Times New Roman" w:cs="Times New Roman"/>
          <w:sz w:val="24"/>
          <w:szCs w:val="24"/>
          <w:lang w:eastAsia="ru-RU"/>
        </w:rPr>
        <w:t>в ходе проверки.</w:t>
      </w:r>
    </w:p>
    <w:p w14:paraId="37AD1A50" w14:textId="77777777" w:rsidR="00D33800" w:rsidRPr="00D33800" w:rsidRDefault="00D33800" w:rsidP="00D33800">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06D733A0"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D33800">
        <w:rPr>
          <w:rFonts w:ascii="Times New Roman" w:eastAsia="Times New Roman" w:hAnsi="Times New Roman" w:cs="Times New Roman"/>
          <w:b/>
          <w:bCs/>
          <w:sz w:val="24"/>
          <w:szCs w:val="24"/>
          <w:lang w:eastAsia="ru-RU"/>
        </w:rPr>
        <w:t>Арендатору</w:t>
      </w:r>
      <w:r w:rsidRPr="00D33800">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08E43C52"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6EADC4C"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6B122686"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325CD77E"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sz w:val="24"/>
          <w:szCs w:val="24"/>
          <w:lang w:eastAsia="ru-RU"/>
        </w:rPr>
        <w:tab/>
        <w:t xml:space="preserve">4.2.11. </w:t>
      </w:r>
      <w:r w:rsidRPr="00D33800">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w:t>
      </w:r>
      <w:r w:rsidRPr="00D33800">
        <w:rPr>
          <w:rFonts w:ascii="Times New Roman" w:eastAsia="Times New Roman" w:hAnsi="Times New Roman" w:cs="Times New Roman"/>
          <w:b/>
          <w:bCs/>
          <w:sz w:val="24"/>
          <w:szCs w:val="24"/>
          <w:lang w:eastAsia="ru-RU"/>
        </w:rPr>
        <w:lastRenderedPageBreak/>
        <w:t>с актами Президента Российской Федерации и Правительства Российской Федерации</w:t>
      </w:r>
      <w:r w:rsidRPr="00D33800">
        <w:rPr>
          <w:rFonts w:ascii="Times New Roman" w:eastAsia="Times New Roman" w:hAnsi="Times New Roman" w:cs="Times New Roman"/>
          <w:sz w:val="24"/>
          <w:szCs w:val="24"/>
          <w:lang w:eastAsia="ru-RU"/>
        </w:rPr>
        <w:t>.</w:t>
      </w:r>
      <w:r w:rsidRPr="00D33800">
        <w:rPr>
          <w:rFonts w:ascii="Times New Roman" w:eastAsia="Times New Roman" w:hAnsi="Times New Roman" w:cs="Times New Roman"/>
          <w:b/>
          <w:bCs/>
          <w:sz w:val="24"/>
          <w:szCs w:val="24"/>
          <w:lang w:eastAsia="ru-RU"/>
        </w:rPr>
        <w:t xml:space="preserve">  </w:t>
      </w:r>
    </w:p>
    <w:p w14:paraId="2EC3DD82" w14:textId="77777777" w:rsidR="00D33800" w:rsidRPr="00D33800" w:rsidRDefault="00D33800" w:rsidP="00D33800">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2B158AD0" w14:textId="77777777" w:rsidR="00D33800" w:rsidRPr="00D33800" w:rsidRDefault="00D33800" w:rsidP="00D33800">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747B0515"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33800">
        <w:rPr>
          <w:rFonts w:ascii="Times New Roman" w:eastAsia="Times New Roman" w:hAnsi="Times New Roman" w:cs="Times New Roman"/>
          <w:b/>
          <w:bCs/>
          <w:i/>
          <w:iCs/>
          <w:sz w:val="24"/>
          <w:szCs w:val="24"/>
          <w:lang w:eastAsia="ru-RU"/>
        </w:rPr>
        <w:t>ОТВЕТСТВЕННОСТЬ СТОРОН</w:t>
      </w:r>
    </w:p>
    <w:p w14:paraId="2E7EE753" w14:textId="77777777" w:rsidR="00D33800" w:rsidRPr="00D33800" w:rsidRDefault="00D33800" w:rsidP="00D33800">
      <w:pPr>
        <w:suppressAutoHyphens/>
        <w:spacing w:after="0" w:line="240" w:lineRule="auto"/>
        <w:jc w:val="center"/>
        <w:rPr>
          <w:rFonts w:ascii="Times New Roman" w:eastAsia="Times New Roman" w:hAnsi="Times New Roman" w:cs="Times New Roman"/>
          <w:i/>
          <w:iCs/>
          <w:sz w:val="24"/>
          <w:szCs w:val="24"/>
          <w:lang w:eastAsia="ru-RU"/>
        </w:rPr>
      </w:pPr>
    </w:p>
    <w:p w14:paraId="557D15D2"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3ABAFBBF"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5.2. В случае обнаружения </w:t>
      </w:r>
      <w:r w:rsidRPr="00D33800">
        <w:rPr>
          <w:rFonts w:ascii="Times New Roman" w:eastAsia="Times New Roman" w:hAnsi="Times New Roman" w:cs="Times New Roman"/>
          <w:b/>
          <w:bCs/>
          <w:sz w:val="24"/>
          <w:szCs w:val="24"/>
          <w:lang w:eastAsia="ru-RU"/>
        </w:rPr>
        <w:t xml:space="preserve">Арендодателем </w:t>
      </w:r>
      <w:r w:rsidRPr="00D33800">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D33800">
        <w:rPr>
          <w:rFonts w:ascii="Times New Roman" w:eastAsia="Times New Roman" w:hAnsi="Times New Roman" w:cs="Times New Roman"/>
          <w:b/>
          <w:bCs/>
          <w:sz w:val="24"/>
          <w:szCs w:val="24"/>
          <w:lang w:eastAsia="ru-RU"/>
        </w:rPr>
        <w:t>Арендатором</w:t>
      </w:r>
      <w:r w:rsidRPr="00D33800">
        <w:rPr>
          <w:rFonts w:ascii="Times New Roman" w:eastAsia="Times New Roman" w:hAnsi="Times New Roman" w:cs="Times New Roman"/>
          <w:sz w:val="24"/>
          <w:szCs w:val="24"/>
          <w:lang w:eastAsia="ru-RU"/>
        </w:rPr>
        <w:t xml:space="preserve">, а Участок приведен в прежний вид за счет </w:t>
      </w:r>
      <w:r w:rsidRPr="00D33800">
        <w:rPr>
          <w:rFonts w:ascii="Times New Roman" w:eastAsia="Times New Roman" w:hAnsi="Times New Roman" w:cs="Times New Roman"/>
          <w:b/>
          <w:bCs/>
          <w:sz w:val="24"/>
          <w:szCs w:val="24"/>
          <w:lang w:eastAsia="ru-RU"/>
        </w:rPr>
        <w:t xml:space="preserve">Арендатора </w:t>
      </w:r>
      <w:r w:rsidRPr="00D33800">
        <w:rPr>
          <w:rFonts w:ascii="Times New Roman" w:eastAsia="Times New Roman" w:hAnsi="Times New Roman" w:cs="Times New Roman"/>
          <w:sz w:val="24"/>
          <w:szCs w:val="24"/>
          <w:lang w:eastAsia="ru-RU"/>
        </w:rPr>
        <w:t xml:space="preserve">в срок, определяемый односторонним предписанием </w:t>
      </w:r>
      <w:r w:rsidRPr="00D33800">
        <w:rPr>
          <w:rFonts w:ascii="Times New Roman" w:eastAsia="Times New Roman" w:hAnsi="Times New Roman" w:cs="Times New Roman"/>
          <w:b/>
          <w:bCs/>
          <w:sz w:val="24"/>
          <w:szCs w:val="24"/>
          <w:lang w:eastAsia="ru-RU"/>
        </w:rPr>
        <w:t>Арендодателя.</w:t>
      </w:r>
    </w:p>
    <w:p w14:paraId="32589BCA"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D33800">
        <w:rPr>
          <w:rFonts w:ascii="Times New Roman" w:eastAsia="Times New Roman" w:hAnsi="Times New Roman" w:cs="Times New Roman"/>
          <w:b/>
          <w:bCs/>
          <w:sz w:val="24"/>
          <w:szCs w:val="24"/>
          <w:lang w:eastAsia="ru-RU"/>
        </w:rPr>
        <w:t>Арендодатель</w:t>
      </w:r>
      <w:r w:rsidRPr="00D33800">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D33800">
        <w:rPr>
          <w:rFonts w:ascii="Times New Roman" w:eastAsia="Times New Roman" w:hAnsi="Times New Roman" w:cs="Times New Roman"/>
          <w:b/>
          <w:bCs/>
          <w:sz w:val="24"/>
          <w:szCs w:val="24"/>
          <w:lang w:eastAsia="ru-RU"/>
        </w:rPr>
        <w:t>Арендатора</w:t>
      </w:r>
      <w:r w:rsidRPr="00D33800">
        <w:rPr>
          <w:rFonts w:ascii="Times New Roman" w:eastAsia="Times New Roman" w:hAnsi="Times New Roman" w:cs="Times New Roman"/>
          <w:sz w:val="24"/>
          <w:szCs w:val="24"/>
          <w:lang w:eastAsia="ru-RU"/>
        </w:rPr>
        <w:t xml:space="preserve"> за один месяц.</w:t>
      </w:r>
    </w:p>
    <w:p w14:paraId="0C5D6037"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D33800">
        <w:rPr>
          <w:rFonts w:ascii="Times New Roman" w:eastAsia="Times New Roman" w:hAnsi="Times New Roman" w:cs="Times New Roman"/>
          <w:b/>
          <w:bCs/>
          <w:sz w:val="24"/>
          <w:szCs w:val="24"/>
          <w:lang w:eastAsia="ru-RU"/>
        </w:rPr>
        <w:t xml:space="preserve">Арендатор </w:t>
      </w:r>
      <w:r w:rsidRPr="00D33800">
        <w:rPr>
          <w:rFonts w:ascii="Times New Roman" w:eastAsia="Times New Roman" w:hAnsi="Times New Roman" w:cs="Times New Roman"/>
          <w:sz w:val="24"/>
          <w:szCs w:val="24"/>
          <w:lang w:eastAsia="ru-RU"/>
        </w:rPr>
        <w:t xml:space="preserve">возмещает </w:t>
      </w:r>
      <w:r w:rsidRPr="00D33800">
        <w:rPr>
          <w:rFonts w:ascii="Times New Roman" w:eastAsia="Times New Roman" w:hAnsi="Times New Roman" w:cs="Times New Roman"/>
          <w:b/>
          <w:bCs/>
          <w:sz w:val="24"/>
          <w:szCs w:val="24"/>
          <w:lang w:eastAsia="ru-RU"/>
        </w:rPr>
        <w:t>Арендодателю</w:t>
      </w:r>
      <w:r w:rsidRPr="00D33800">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D33800">
        <w:rPr>
          <w:rFonts w:ascii="Times New Roman" w:eastAsia="Times New Roman" w:hAnsi="Times New Roman" w:cs="Times New Roman"/>
          <w:b/>
          <w:bCs/>
          <w:sz w:val="24"/>
          <w:szCs w:val="24"/>
          <w:lang w:eastAsia="ru-RU"/>
        </w:rPr>
        <w:t>Арендодателя</w:t>
      </w:r>
      <w:r w:rsidRPr="00D33800">
        <w:rPr>
          <w:rFonts w:ascii="Times New Roman" w:eastAsia="Times New Roman" w:hAnsi="Times New Roman" w:cs="Times New Roman"/>
          <w:sz w:val="24"/>
          <w:szCs w:val="24"/>
          <w:lang w:eastAsia="ru-RU"/>
        </w:rPr>
        <w:t xml:space="preserve"> и привлечением уполномоченных служб.</w:t>
      </w:r>
    </w:p>
    <w:p w14:paraId="7540CA8F"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51A7D313"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E5954F3" w14:textId="77777777" w:rsidR="00D33800" w:rsidRPr="00D33800" w:rsidRDefault="00D33800" w:rsidP="00D3380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341CA7F9"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ПРОДЛЕНИЯ ДОГОВОРА</w:t>
      </w:r>
    </w:p>
    <w:p w14:paraId="4A64D00D"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88E5F56"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28EC2D33"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078ED7E5"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0DFD21EB"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430AF0EA"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15C911DC"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5DBED806"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7D72335F"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lastRenderedPageBreak/>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2129B182"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78B9494"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7. ОСОБЫЕ УСЛОВИЯ</w:t>
      </w:r>
    </w:p>
    <w:p w14:paraId="20CFCF21"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F49E4E7"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30DF496F"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01110729"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8. ДОПОЛНИТЕЛЬНЫЕ УСЛОВИЯ</w:t>
      </w:r>
    </w:p>
    <w:p w14:paraId="054C6F96"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061901A"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D33800">
        <w:rPr>
          <w:rFonts w:ascii="Times New Roman" w:eastAsia="Times New Roman" w:hAnsi="Times New Roman" w:cs="Times New Roman"/>
          <w:b/>
          <w:bCs/>
          <w:sz w:val="24"/>
          <w:szCs w:val="24"/>
          <w:lang w:eastAsia="ru-RU"/>
        </w:rPr>
        <w:t xml:space="preserve">Арендодателя </w:t>
      </w:r>
      <w:r w:rsidRPr="00D33800">
        <w:rPr>
          <w:rFonts w:ascii="Times New Roman" w:eastAsia="Times New Roman" w:hAnsi="Times New Roman" w:cs="Times New Roman"/>
          <w:sz w:val="24"/>
          <w:szCs w:val="24"/>
          <w:lang w:eastAsia="ru-RU"/>
        </w:rPr>
        <w:t>по настоящему Договору.</w:t>
      </w:r>
    </w:p>
    <w:p w14:paraId="19E22D24"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14EA83B1"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03CAC6F7" w14:textId="77777777" w:rsidR="00D33800" w:rsidRPr="00D33800" w:rsidRDefault="00D33800" w:rsidP="00D33800">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sz w:val="24"/>
          <w:szCs w:val="24"/>
          <w:lang w:val="x-none" w:eastAsia="x-none"/>
        </w:rPr>
        <w:tab/>
      </w:r>
      <w:r w:rsidRPr="00D33800">
        <w:rPr>
          <w:rFonts w:ascii="Times New Roman" w:eastAsia="Times New Roman" w:hAnsi="Times New Roman" w:cs="Times New Roman"/>
          <w:sz w:val="24"/>
          <w:szCs w:val="24"/>
          <w:lang w:eastAsia="x-none"/>
        </w:rPr>
        <w:t>8</w:t>
      </w:r>
      <w:r w:rsidRPr="00D33800">
        <w:rPr>
          <w:rFonts w:ascii="Times New Roman" w:eastAsia="Times New Roman" w:hAnsi="Times New Roman" w:cs="Times New Roman"/>
          <w:sz w:val="24"/>
          <w:szCs w:val="24"/>
          <w:lang w:val="x-none" w:eastAsia="x-none"/>
        </w:rPr>
        <w:t xml:space="preserve">.4. Настоящий Договор составлен в </w:t>
      </w:r>
      <w:r w:rsidRPr="00D33800">
        <w:rPr>
          <w:rFonts w:ascii="Times New Roman" w:eastAsia="Times New Roman" w:hAnsi="Times New Roman" w:cs="Times New Roman"/>
          <w:sz w:val="24"/>
          <w:szCs w:val="24"/>
          <w:lang w:eastAsia="x-none"/>
        </w:rPr>
        <w:t>2</w:t>
      </w:r>
      <w:r w:rsidRPr="00D33800">
        <w:rPr>
          <w:rFonts w:ascii="Times New Roman" w:eastAsia="Times New Roman" w:hAnsi="Times New Roman" w:cs="Times New Roman"/>
          <w:sz w:val="24"/>
          <w:szCs w:val="24"/>
          <w:lang w:val="x-none" w:eastAsia="x-none"/>
        </w:rPr>
        <w:t xml:space="preserve">-х </w:t>
      </w:r>
      <w:proofErr w:type="gramStart"/>
      <w:r w:rsidRPr="00D33800">
        <w:rPr>
          <w:rFonts w:ascii="Times New Roman" w:eastAsia="Times New Roman" w:hAnsi="Times New Roman" w:cs="Times New Roman"/>
          <w:sz w:val="24"/>
          <w:szCs w:val="24"/>
          <w:lang w:val="x-none" w:eastAsia="x-none"/>
        </w:rPr>
        <w:t>экземплярах</w:t>
      </w:r>
      <w:proofErr w:type="gramEnd"/>
      <w:r w:rsidRPr="00D33800">
        <w:rPr>
          <w:rFonts w:ascii="Times New Roman" w:eastAsia="Times New Roman" w:hAnsi="Times New Roman" w:cs="Times New Roman"/>
          <w:sz w:val="24"/>
          <w:szCs w:val="24"/>
          <w:lang w:val="x-none" w:eastAsia="x-none"/>
        </w:rPr>
        <w:t xml:space="preserve"> имеющих равную юридическую силу.</w:t>
      </w:r>
    </w:p>
    <w:p w14:paraId="153FA4E9"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33800">
        <w:rPr>
          <w:rFonts w:ascii="Times New Roman" w:eastAsia="Times New Roman" w:hAnsi="Times New Roman" w:cs="Times New Roman"/>
          <w:b/>
          <w:bCs/>
          <w:i/>
          <w:iCs/>
          <w:sz w:val="24"/>
          <w:szCs w:val="24"/>
          <w:lang w:eastAsia="ru-RU"/>
        </w:rPr>
        <w:t>9. ПРИЛОЖЕНИЯ</w:t>
      </w:r>
    </w:p>
    <w:p w14:paraId="45A63471" w14:textId="77777777"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eastAsia="ru-RU"/>
        </w:rPr>
      </w:pPr>
    </w:p>
    <w:p w14:paraId="1436BCED" w14:textId="77777777"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12FA9CD4" w14:textId="77777777" w:rsidR="00D33800" w:rsidRPr="00D33800" w:rsidRDefault="00D33800" w:rsidP="00D33800">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Акт приема-передачи земельного участка.</w:t>
      </w:r>
    </w:p>
    <w:p w14:paraId="6407C772" w14:textId="4CB4738B" w:rsidR="00D33800" w:rsidRPr="00D33800" w:rsidRDefault="00D33800" w:rsidP="00D33800">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Расчет арендной платы.</w:t>
      </w:r>
    </w:p>
    <w:p w14:paraId="197B39CE" w14:textId="77777777" w:rsidR="00D33800" w:rsidRPr="00D33800" w:rsidRDefault="00D33800" w:rsidP="00D33800">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D33800">
        <w:rPr>
          <w:rFonts w:ascii="Times New Roman" w:eastAsia="Times New Roman" w:hAnsi="Times New Roman" w:cs="Times New Roman"/>
          <w:b/>
          <w:bCs/>
          <w:i/>
          <w:iCs/>
          <w:sz w:val="24"/>
          <w:szCs w:val="24"/>
          <w:lang w:eastAsia="x-none"/>
        </w:rPr>
        <w:t xml:space="preserve">10. </w:t>
      </w:r>
      <w:r w:rsidRPr="00D33800">
        <w:rPr>
          <w:rFonts w:ascii="Times New Roman" w:eastAsia="Times New Roman" w:hAnsi="Times New Roman" w:cs="Times New Roman"/>
          <w:b/>
          <w:bCs/>
          <w:i/>
          <w:iCs/>
          <w:sz w:val="24"/>
          <w:szCs w:val="24"/>
          <w:lang w:val="x-none" w:eastAsia="x-none"/>
        </w:rPr>
        <w:t>АДРЕСА</w:t>
      </w:r>
      <w:r w:rsidRPr="00D33800">
        <w:rPr>
          <w:rFonts w:ascii="Times New Roman" w:eastAsia="Times New Roman" w:hAnsi="Times New Roman" w:cs="Times New Roman"/>
          <w:b/>
          <w:bCs/>
          <w:i/>
          <w:iCs/>
          <w:sz w:val="24"/>
          <w:szCs w:val="24"/>
          <w:lang w:eastAsia="x-none"/>
        </w:rPr>
        <w:t xml:space="preserve"> </w:t>
      </w:r>
      <w:r w:rsidRPr="00D33800">
        <w:rPr>
          <w:rFonts w:ascii="Times New Roman" w:eastAsia="Times New Roman" w:hAnsi="Times New Roman" w:cs="Times New Roman"/>
          <w:b/>
          <w:bCs/>
          <w:i/>
          <w:iCs/>
          <w:sz w:val="24"/>
          <w:szCs w:val="24"/>
          <w:lang w:val="x-none" w:eastAsia="x-none"/>
        </w:rPr>
        <w:t>И РЕКВИЗИТЫ СТОРОН</w:t>
      </w:r>
    </w:p>
    <w:p w14:paraId="27656210" w14:textId="77777777" w:rsidR="00D33800" w:rsidRPr="00D33800" w:rsidRDefault="00D33800" w:rsidP="00D33800">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76FCB90" w14:textId="7DA435AD" w:rsidR="00D33800" w:rsidRPr="00D33800" w:rsidRDefault="00D33800" w:rsidP="00D33800">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D338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F9EBD8F" wp14:editId="346D6FD3">
                <wp:simplePos x="0" y="0"/>
                <wp:positionH relativeFrom="column">
                  <wp:posOffset>79925</wp:posOffset>
                </wp:positionH>
                <wp:positionV relativeFrom="paragraph">
                  <wp:posOffset>25599</wp:posOffset>
                </wp:positionV>
                <wp:extent cx="2762250" cy="1262418"/>
                <wp:effectExtent l="0" t="0" r="0" b="139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6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C6D7" w14:textId="77777777" w:rsidR="00D33800" w:rsidRPr="00D33800" w:rsidRDefault="00D33800" w:rsidP="00D33800">
                            <w:pPr>
                              <w:spacing w:after="0" w:line="240" w:lineRule="exact"/>
                              <w:rPr>
                                <w:rFonts w:ascii="Times New Roman" w:hAnsi="Times New Roman" w:cs="Times New Roman"/>
                              </w:rPr>
                            </w:pPr>
                            <w:r w:rsidRPr="00D33800">
                              <w:rPr>
                                <w:rFonts w:ascii="Times New Roman" w:hAnsi="Times New Roman" w:cs="Times New Roman"/>
                              </w:rPr>
                              <w:t>Арендодатель:</w:t>
                            </w:r>
                          </w:p>
                          <w:p w14:paraId="1AE71082" w14:textId="77777777" w:rsidR="00D33800" w:rsidRPr="00D33800" w:rsidRDefault="00D33800" w:rsidP="00D33800">
                            <w:pPr>
                              <w:pStyle w:val="a6"/>
                              <w:spacing w:after="0" w:line="240" w:lineRule="exact"/>
                              <w:ind w:left="0"/>
                              <w:rPr>
                                <w:sz w:val="22"/>
                                <w:szCs w:val="22"/>
                              </w:rPr>
                            </w:pPr>
                          </w:p>
                          <w:p w14:paraId="2D70FC02"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Комитет</w:t>
                            </w:r>
                          </w:p>
                          <w:p w14:paraId="628095B7" w14:textId="77777777" w:rsidR="00D33800" w:rsidRPr="00D33800" w:rsidRDefault="00D33800" w:rsidP="00D33800">
                            <w:pPr>
                              <w:spacing w:after="0" w:line="240" w:lineRule="exact"/>
                              <w:rPr>
                                <w:rFonts w:ascii="Times New Roman" w:hAnsi="Times New Roman" w:cs="Times New Roman"/>
                                <w:lang w:val="x-none" w:eastAsia="x-none"/>
                              </w:rPr>
                            </w:pPr>
                            <w:r w:rsidRPr="00D33800">
                              <w:rPr>
                                <w:rFonts w:ascii="Times New Roman" w:hAnsi="Times New Roman" w:cs="Times New Roman"/>
                                <w:lang w:val="x-none" w:eastAsia="x-none"/>
                              </w:rPr>
                              <w:t>имущественных отношений</w:t>
                            </w:r>
                          </w:p>
                          <w:p w14:paraId="79FC8823" w14:textId="77777777" w:rsidR="00D33800" w:rsidRPr="00D33800" w:rsidRDefault="00D33800" w:rsidP="00D33800">
                            <w:pPr>
                              <w:spacing w:after="0" w:line="240" w:lineRule="exact"/>
                              <w:rPr>
                                <w:rFonts w:ascii="Times New Roman" w:hAnsi="Times New Roman" w:cs="Times New Roman"/>
                                <w:lang w:val="x-none" w:eastAsia="x-none"/>
                              </w:rPr>
                            </w:pPr>
                            <w:r w:rsidRPr="00D33800">
                              <w:rPr>
                                <w:rFonts w:ascii="Times New Roman" w:hAnsi="Times New Roman" w:cs="Times New Roman"/>
                                <w:lang w:val="x-none" w:eastAsia="x-none"/>
                              </w:rPr>
                              <w:t>администрации Пермского</w:t>
                            </w:r>
                          </w:p>
                          <w:p w14:paraId="67FF8DD0"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 xml:space="preserve">муниципального </w:t>
                            </w:r>
                            <w:r w:rsidRPr="00D33800">
                              <w:rPr>
                                <w:rFonts w:ascii="Times New Roman" w:hAnsi="Times New Roman" w:cs="Times New Roman"/>
                                <w:lang w:eastAsia="x-none"/>
                              </w:rPr>
                              <w:t>округа</w:t>
                            </w:r>
                          </w:p>
                          <w:p w14:paraId="51F0625E"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г. Пермь, ул. Верхне</w:t>
                            </w:r>
                            <w:r w:rsidRPr="00D33800">
                              <w:rPr>
                                <w:rFonts w:ascii="Times New Roman" w:hAnsi="Times New Roman" w:cs="Times New Roman"/>
                                <w:lang w:eastAsia="x-none"/>
                              </w:rPr>
                              <w:t>-М</w:t>
                            </w:r>
                            <w:proofErr w:type="spellStart"/>
                            <w:r w:rsidRPr="00D33800">
                              <w:rPr>
                                <w:rFonts w:ascii="Times New Roman" w:hAnsi="Times New Roman" w:cs="Times New Roman"/>
                                <w:lang w:val="x-none" w:eastAsia="x-none"/>
                              </w:rPr>
                              <w:t>уллинская</w:t>
                            </w:r>
                            <w:proofErr w:type="spellEnd"/>
                            <w:r w:rsidRPr="00D33800">
                              <w:rPr>
                                <w:rFonts w:ascii="Times New Roman" w:hAnsi="Times New Roman" w:cs="Times New Roman"/>
                                <w:lang w:val="x-none" w:eastAsia="x-none"/>
                              </w:rPr>
                              <w:t>, 7</w:t>
                            </w:r>
                            <w:r w:rsidRPr="00D33800">
                              <w:rPr>
                                <w:rFonts w:ascii="Times New Roman" w:hAnsi="Times New Roman" w:cs="Times New Roman"/>
                                <w:lang w:eastAsia="x-none"/>
                              </w:rPr>
                              <w:t>4А</w:t>
                            </w:r>
                          </w:p>
                          <w:p w14:paraId="0DFA8904"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ИНН 5948</w:t>
                            </w:r>
                            <w:r w:rsidRPr="00D33800">
                              <w:rPr>
                                <w:rFonts w:ascii="Times New Roman" w:hAnsi="Times New Roman" w:cs="Times New Roman"/>
                                <w:lang w:eastAsia="x-none"/>
                              </w:rPr>
                              <w:t>066481</w:t>
                            </w:r>
                            <w:r w:rsidRPr="00D33800">
                              <w:rPr>
                                <w:rFonts w:ascii="Times New Roman" w:hAnsi="Times New Roman" w:cs="Times New Roman"/>
                                <w:lang w:val="x-none" w:eastAsia="x-none"/>
                              </w:rPr>
                              <w:t xml:space="preserve"> КПП </w:t>
                            </w:r>
                            <w:r w:rsidRPr="00D33800">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EBD8F" id="_x0000_t202" coordsize="21600,21600" o:spt="202" path="m,l,21600r21600,l21600,xe">
                <v:stroke joinstyle="miter"/>
                <v:path gradientshapeok="t" o:connecttype="rect"/>
              </v:shapetype>
              <v:shape id="Надпись 3" o:spid="_x0000_s1026" type="#_x0000_t202" style="position:absolute;margin-left:6.3pt;margin-top:2pt;width:217.5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oAxg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" filled="f" stroked="f">
                <v:textbox inset="0,0,0,0">
                  <w:txbxContent>
                    <w:p w14:paraId="6D66C6D7" w14:textId="77777777" w:rsidR="00D33800" w:rsidRPr="00D33800" w:rsidRDefault="00D33800" w:rsidP="00D33800">
                      <w:pPr>
                        <w:spacing w:after="0" w:line="240" w:lineRule="exact"/>
                        <w:rPr>
                          <w:rFonts w:ascii="Times New Roman" w:hAnsi="Times New Roman" w:cs="Times New Roman"/>
                        </w:rPr>
                      </w:pPr>
                      <w:r w:rsidRPr="00D33800">
                        <w:rPr>
                          <w:rFonts w:ascii="Times New Roman" w:hAnsi="Times New Roman" w:cs="Times New Roman"/>
                        </w:rPr>
                        <w:t>Арендодатель:</w:t>
                      </w:r>
                    </w:p>
                    <w:p w14:paraId="1AE71082" w14:textId="77777777" w:rsidR="00D33800" w:rsidRPr="00D33800" w:rsidRDefault="00D33800" w:rsidP="00D33800">
                      <w:pPr>
                        <w:pStyle w:val="a6"/>
                        <w:spacing w:after="0" w:line="240" w:lineRule="exact"/>
                        <w:ind w:left="0"/>
                        <w:rPr>
                          <w:sz w:val="22"/>
                          <w:szCs w:val="22"/>
                        </w:rPr>
                      </w:pPr>
                    </w:p>
                    <w:p w14:paraId="2D70FC02"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Комитет</w:t>
                      </w:r>
                    </w:p>
                    <w:p w14:paraId="628095B7" w14:textId="77777777" w:rsidR="00D33800" w:rsidRPr="00D33800" w:rsidRDefault="00D33800" w:rsidP="00D33800">
                      <w:pPr>
                        <w:spacing w:after="0" w:line="240" w:lineRule="exact"/>
                        <w:rPr>
                          <w:rFonts w:ascii="Times New Roman" w:hAnsi="Times New Roman" w:cs="Times New Roman"/>
                          <w:lang w:val="x-none" w:eastAsia="x-none"/>
                        </w:rPr>
                      </w:pPr>
                      <w:r w:rsidRPr="00D33800">
                        <w:rPr>
                          <w:rFonts w:ascii="Times New Roman" w:hAnsi="Times New Roman" w:cs="Times New Roman"/>
                          <w:lang w:val="x-none" w:eastAsia="x-none"/>
                        </w:rPr>
                        <w:t>имущественных отношений</w:t>
                      </w:r>
                    </w:p>
                    <w:p w14:paraId="79FC8823" w14:textId="77777777" w:rsidR="00D33800" w:rsidRPr="00D33800" w:rsidRDefault="00D33800" w:rsidP="00D33800">
                      <w:pPr>
                        <w:spacing w:after="0" w:line="240" w:lineRule="exact"/>
                        <w:rPr>
                          <w:rFonts w:ascii="Times New Roman" w:hAnsi="Times New Roman" w:cs="Times New Roman"/>
                          <w:lang w:val="x-none" w:eastAsia="x-none"/>
                        </w:rPr>
                      </w:pPr>
                      <w:r w:rsidRPr="00D33800">
                        <w:rPr>
                          <w:rFonts w:ascii="Times New Roman" w:hAnsi="Times New Roman" w:cs="Times New Roman"/>
                          <w:lang w:val="x-none" w:eastAsia="x-none"/>
                        </w:rPr>
                        <w:t>администрации Пермского</w:t>
                      </w:r>
                    </w:p>
                    <w:p w14:paraId="67FF8DD0"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 xml:space="preserve">муниципального </w:t>
                      </w:r>
                      <w:r w:rsidRPr="00D33800">
                        <w:rPr>
                          <w:rFonts w:ascii="Times New Roman" w:hAnsi="Times New Roman" w:cs="Times New Roman"/>
                          <w:lang w:eastAsia="x-none"/>
                        </w:rPr>
                        <w:t>округа</w:t>
                      </w:r>
                    </w:p>
                    <w:p w14:paraId="51F0625E"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г. Пермь, ул. Верхне</w:t>
                      </w:r>
                      <w:r w:rsidRPr="00D33800">
                        <w:rPr>
                          <w:rFonts w:ascii="Times New Roman" w:hAnsi="Times New Roman" w:cs="Times New Roman"/>
                          <w:lang w:eastAsia="x-none"/>
                        </w:rPr>
                        <w:t>-М</w:t>
                      </w:r>
                      <w:proofErr w:type="spellStart"/>
                      <w:r w:rsidRPr="00D33800">
                        <w:rPr>
                          <w:rFonts w:ascii="Times New Roman" w:hAnsi="Times New Roman" w:cs="Times New Roman"/>
                          <w:lang w:val="x-none" w:eastAsia="x-none"/>
                        </w:rPr>
                        <w:t>уллинская</w:t>
                      </w:r>
                      <w:proofErr w:type="spellEnd"/>
                      <w:r w:rsidRPr="00D33800">
                        <w:rPr>
                          <w:rFonts w:ascii="Times New Roman" w:hAnsi="Times New Roman" w:cs="Times New Roman"/>
                          <w:lang w:val="x-none" w:eastAsia="x-none"/>
                        </w:rPr>
                        <w:t>, 7</w:t>
                      </w:r>
                      <w:r w:rsidRPr="00D33800">
                        <w:rPr>
                          <w:rFonts w:ascii="Times New Roman" w:hAnsi="Times New Roman" w:cs="Times New Roman"/>
                          <w:lang w:eastAsia="x-none"/>
                        </w:rPr>
                        <w:t>4А</w:t>
                      </w:r>
                    </w:p>
                    <w:p w14:paraId="0DFA8904" w14:textId="77777777" w:rsidR="00D33800" w:rsidRPr="00D33800" w:rsidRDefault="00D33800" w:rsidP="00D33800">
                      <w:pPr>
                        <w:spacing w:after="0" w:line="240" w:lineRule="exact"/>
                        <w:rPr>
                          <w:rFonts w:ascii="Times New Roman" w:hAnsi="Times New Roman" w:cs="Times New Roman"/>
                          <w:lang w:eastAsia="x-none"/>
                        </w:rPr>
                      </w:pPr>
                      <w:r w:rsidRPr="00D33800">
                        <w:rPr>
                          <w:rFonts w:ascii="Times New Roman" w:hAnsi="Times New Roman" w:cs="Times New Roman"/>
                          <w:lang w:val="x-none" w:eastAsia="x-none"/>
                        </w:rPr>
                        <w:t>ИНН 5948</w:t>
                      </w:r>
                      <w:r w:rsidRPr="00D33800">
                        <w:rPr>
                          <w:rFonts w:ascii="Times New Roman" w:hAnsi="Times New Roman" w:cs="Times New Roman"/>
                          <w:lang w:eastAsia="x-none"/>
                        </w:rPr>
                        <w:t>066481</w:t>
                      </w:r>
                      <w:r w:rsidRPr="00D33800">
                        <w:rPr>
                          <w:rFonts w:ascii="Times New Roman" w:hAnsi="Times New Roman" w:cs="Times New Roman"/>
                          <w:lang w:val="x-none" w:eastAsia="x-none"/>
                        </w:rPr>
                        <w:t xml:space="preserve"> КПП </w:t>
                      </w:r>
                      <w:r w:rsidRPr="00D33800">
                        <w:rPr>
                          <w:rFonts w:ascii="Times New Roman" w:hAnsi="Times New Roman" w:cs="Times New Roman"/>
                          <w:lang w:eastAsia="x-none"/>
                        </w:rPr>
                        <w:t>594801001</w:t>
                      </w:r>
                    </w:p>
                  </w:txbxContent>
                </v:textbox>
              </v:shape>
            </w:pict>
          </mc:Fallback>
        </mc:AlternateContent>
      </w:r>
      <w:r w:rsidRPr="00D33800">
        <w:rPr>
          <w:rFonts w:ascii="Times New Roman" w:eastAsia="Times New Roman" w:hAnsi="Times New Roman" w:cs="Times New Roman"/>
          <w:b/>
          <w:bCs/>
          <w:color w:val="800000"/>
          <w:sz w:val="24"/>
          <w:szCs w:val="24"/>
          <w:lang w:val="x-none" w:eastAsia="x-none"/>
        </w:rPr>
        <w:t xml:space="preserve">                                                                                                </w:t>
      </w:r>
      <w:r w:rsidRPr="00D33800">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D33800" w:rsidRPr="00D33800" w14:paraId="5A06CD7B" w14:textId="77777777" w:rsidTr="00B75842">
        <w:tblPrEx>
          <w:tblCellMar>
            <w:top w:w="0" w:type="dxa"/>
            <w:bottom w:w="0" w:type="dxa"/>
          </w:tblCellMar>
        </w:tblPrEx>
        <w:trPr>
          <w:trHeight w:val="1614"/>
        </w:trPr>
        <w:tc>
          <w:tcPr>
            <w:tcW w:w="5266" w:type="dxa"/>
            <w:tcBorders>
              <w:top w:val="nil"/>
              <w:left w:val="nil"/>
              <w:bottom w:val="nil"/>
              <w:right w:val="nil"/>
            </w:tcBorders>
          </w:tcPr>
          <w:p w14:paraId="16E145A8" w14:textId="77777777"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                                                                                                 </w:t>
            </w:r>
            <w:r w:rsidRPr="00D33800">
              <w:rPr>
                <w:rFonts w:ascii="Times New Roman" w:eastAsia="Times New Roman" w:hAnsi="Times New Roman" w:cs="Times New Roman"/>
                <w:color w:val="800000"/>
                <w:sz w:val="24"/>
                <w:szCs w:val="24"/>
                <w:lang w:eastAsia="ru-RU"/>
              </w:rPr>
              <w:t xml:space="preserve">                                                                                                 </w:t>
            </w:r>
            <w:r w:rsidRPr="00D33800">
              <w:rPr>
                <w:rFonts w:ascii="Times New Roman" w:eastAsia="Times New Roman" w:hAnsi="Times New Roman" w:cs="Times New Roman"/>
                <w:sz w:val="24"/>
                <w:szCs w:val="24"/>
                <w:lang w:eastAsia="ru-RU"/>
              </w:rPr>
              <w:t>_____________________________</w:t>
            </w:r>
          </w:p>
          <w:p w14:paraId="5B39F8B3" w14:textId="77777777"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45C0969B" w14:textId="5AFEE68C" w:rsidR="00D33800" w:rsidRPr="00D33800" w:rsidRDefault="00D33800" w:rsidP="00D33800">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D33800">
        <w:rPr>
          <w:rFonts w:ascii="Times New Roman" w:eastAsia="Times New Roman" w:hAnsi="Times New Roman" w:cs="Times New Roman"/>
          <w:b/>
          <w:bCs/>
          <w:color w:val="800000"/>
          <w:sz w:val="24"/>
          <w:szCs w:val="24"/>
          <w:lang w:val="x-none" w:eastAsia="x-none"/>
        </w:rPr>
        <w:t xml:space="preserve">                                                                                                 </w:t>
      </w:r>
    </w:p>
    <w:p w14:paraId="085E8B42"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color w:val="FFFFFF"/>
          <w:sz w:val="24"/>
          <w:szCs w:val="24"/>
          <w:lang w:val="x-none" w:eastAsia="x-none"/>
        </w:rPr>
        <w:t>77</w:t>
      </w:r>
      <w:r w:rsidRPr="00D33800">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D33800">
        <w:rPr>
          <w:rFonts w:ascii="Times New Roman" w:eastAsia="Times New Roman" w:hAnsi="Times New Roman" w:cs="Times New Roman"/>
          <w:sz w:val="24"/>
          <w:szCs w:val="24"/>
          <w:lang w:val="x-none" w:eastAsia="x-none"/>
        </w:rPr>
        <w:t>ам</w:t>
      </w:r>
      <w:proofErr w:type="spellEnd"/>
      <w:r w:rsidRPr="00D33800">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2E111960" w14:textId="77777777" w:rsidR="00D33800" w:rsidRPr="00D33800" w:rsidRDefault="00D33800" w:rsidP="00D33800">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07511EDF" w14:textId="0D7E8884"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7DADF68" wp14:editId="328FD8AF">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4CF1" w14:textId="77777777" w:rsidR="00D33800" w:rsidRPr="00D33800" w:rsidRDefault="00D33800" w:rsidP="00D33800">
                            <w:pPr>
                              <w:rPr>
                                <w:rFonts w:ascii="Times New Roman" w:hAnsi="Times New Roman" w:cs="Times New Roman"/>
                              </w:rPr>
                            </w:pPr>
                            <w:r w:rsidRPr="00D33800">
                              <w:rPr>
                                <w:rFonts w:ascii="Times New Roman" w:hAnsi="Times New Roman" w:cs="Times New Roman"/>
                              </w:rPr>
                              <w:t>За Арендодателя</w:t>
                            </w:r>
                          </w:p>
                          <w:p w14:paraId="448682E8" w14:textId="77777777" w:rsidR="00D33800" w:rsidRPr="004B64C6" w:rsidRDefault="00D33800" w:rsidP="00D33800"/>
                          <w:p w14:paraId="7758D173" w14:textId="77777777" w:rsidR="00D33800" w:rsidRPr="006D2AC1" w:rsidRDefault="00D33800" w:rsidP="00D33800">
                            <w:pPr>
                              <w:rPr>
                                <w:b/>
                              </w:rPr>
                            </w:pPr>
                            <w:r w:rsidRPr="004B64C6">
                              <w:t>___________________</w:t>
                            </w:r>
                            <w:r>
                              <w:t xml:space="preserve"> </w:t>
                            </w:r>
                            <w:r>
                              <w:rPr>
                                <w:b/>
                              </w:rPr>
                              <w:t>_________________</w:t>
                            </w:r>
                          </w:p>
                          <w:p w14:paraId="25681A72" w14:textId="77777777" w:rsidR="00D33800" w:rsidRPr="0040749D" w:rsidRDefault="00D33800" w:rsidP="00D33800">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DF68"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129A4CF1" w14:textId="77777777" w:rsidR="00D33800" w:rsidRPr="00D33800" w:rsidRDefault="00D33800" w:rsidP="00D33800">
                      <w:pPr>
                        <w:rPr>
                          <w:rFonts w:ascii="Times New Roman" w:hAnsi="Times New Roman" w:cs="Times New Roman"/>
                        </w:rPr>
                      </w:pPr>
                      <w:r w:rsidRPr="00D33800">
                        <w:rPr>
                          <w:rFonts w:ascii="Times New Roman" w:hAnsi="Times New Roman" w:cs="Times New Roman"/>
                        </w:rPr>
                        <w:t>За Арендодателя</w:t>
                      </w:r>
                    </w:p>
                    <w:p w14:paraId="448682E8" w14:textId="77777777" w:rsidR="00D33800" w:rsidRPr="004B64C6" w:rsidRDefault="00D33800" w:rsidP="00D33800"/>
                    <w:p w14:paraId="7758D173" w14:textId="77777777" w:rsidR="00D33800" w:rsidRPr="006D2AC1" w:rsidRDefault="00D33800" w:rsidP="00D33800">
                      <w:pPr>
                        <w:rPr>
                          <w:b/>
                        </w:rPr>
                      </w:pPr>
                      <w:r w:rsidRPr="004B64C6">
                        <w:t>___________________</w:t>
                      </w:r>
                      <w:r>
                        <w:t xml:space="preserve"> </w:t>
                      </w:r>
                      <w:r>
                        <w:rPr>
                          <w:b/>
                        </w:rPr>
                        <w:t>_________________</w:t>
                      </w:r>
                    </w:p>
                    <w:p w14:paraId="25681A72" w14:textId="77777777" w:rsidR="00D33800" w:rsidRPr="0040749D" w:rsidRDefault="00D33800" w:rsidP="00D33800">
                      <w:r w:rsidRPr="0040749D">
                        <w:t xml:space="preserve">М.П.                       </w:t>
                      </w:r>
                    </w:p>
                  </w:txbxContent>
                </v:textbox>
              </v:shape>
            </w:pict>
          </mc:Fallback>
        </mc:AlternateContent>
      </w:r>
      <w:r w:rsidRPr="00D33800">
        <w:rPr>
          <w:rFonts w:ascii="Times New Roman" w:eastAsia="Times New Roman" w:hAnsi="Times New Roman" w:cs="Times New Roman"/>
          <w:sz w:val="24"/>
          <w:szCs w:val="24"/>
          <w:lang w:val="x-none" w:eastAsia="x-none"/>
        </w:rPr>
        <w:t xml:space="preserve">                                                                                                               За Арендатора       </w:t>
      </w:r>
      <w:bookmarkStart w:id="0" w:name="_GoBack"/>
      <w:bookmarkEnd w:id="0"/>
    </w:p>
    <w:p w14:paraId="4E19FF9E" w14:textId="7FDF66BE" w:rsidR="00D33800" w:rsidRPr="00D33800" w:rsidRDefault="00D33800" w:rsidP="00D3380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33800">
        <w:rPr>
          <w:rFonts w:ascii="Times New Roman" w:eastAsia="Times New Roman" w:hAnsi="Times New Roman" w:cs="Times New Roman"/>
          <w:i/>
          <w:iCs/>
          <w:sz w:val="24"/>
          <w:szCs w:val="24"/>
          <w:lang w:val="x-none" w:eastAsia="x-none"/>
        </w:rPr>
        <w:lastRenderedPageBreak/>
        <w:t xml:space="preserve">Приложение № 1 </w:t>
      </w:r>
    </w:p>
    <w:p w14:paraId="5670297D" w14:textId="77777777" w:rsidR="00D33800" w:rsidRPr="00D33800" w:rsidRDefault="00D33800" w:rsidP="00D3380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33800">
        <w:rPr>
          <w:rFonts w:ascii="Times New Roman" w:eastAsia="Times New Roman" w:hAnsi="Times New Roman" w:cs="Times New Roman"/>
          <w:i/>
          <w:iCs/>
          <w:sz w:val="24"/>
          <w:szCs w:val="24"/>
          <w:lang w:val="x-none" w:eastAsia="x-none"/>
        </w:rPr>
        <w:t>к договору аренды земельного участка</w:t>
      </w:r>
    </w:p>
    <w:p w14:paraId="27F47921" w14:textId="77777777" w:rsidR="00D33800" w:rsidRPr="00D33800" w:rsidRDefault="00D33800" w:rsidP="00D3380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33800">
        <w:rPr>
          <w:rFonts w:ascii="Times New Roman" w:eastAsia="Times New Roman" w:hAnsi="Times New Roman" w:cs="Times New Roman"/>
          <w:sz w:val="24"/>
          <w:szCs w:val="24"/>
          <w:lang w:val="x-none" w:eastAsia="x-none"/>
        </w:rPr>
        <w:t xml:space="preserve"> </w:t>
      </w:r>
      <w:r w:rsidRPr="00D33800">
        <w:rPr>
          <w:rFonts w:ascii="Times New Roman" w:eastAsia="Times New Roman" w:hAnsi="Times New Roman" w:cs="Times New Roman"/>
          <w:i/>
          <w:iCs/>
          <w:sz w:val="24"/>
          <w:szCs w:val="24"/>
          <w:lang w:val="x-none" w:eastAsia="x-none"/>
        </w:rPr>
        <w:t>от __</w:t>
      </w:r>
      <w:r w:rsidRPr="00D33800">
        <w:rPr>
          <w:rFonts w:ascii="Times New Roman" w:eastAsia="Times New Roman" w:hAnsi="Times New Roman" w:cs="Times New Roman"/>
          <w:b/>
          <w:bCs/>
          <w:i/>
          <w:iCs/>
          <w:color w:val="800000"/>
          <w:sz w:val="24"/>
          <w:szCs w:val="24"/>
          <w:lang w:val="x-none" w:eastAsia="x-none"/>
        </w:rPr>
        <w:t>.__.20</w:t>
      </w:r>
      <w:r w:rsidRPr="00D33800">
        <w:rPr>
          <w:rFonts w:ascii="Times New Roman" w:eastAsia="Times New Roman" w:hAnsi="Times New Roman" w:cs="Times New Roman"/>
          <w:b/>
          <w:bCs/>
          <w:i/>
          <w:iCs/>
          <w:color w:val="800000"/>
          <w:sz w:val="24"/>
          <w:szCs w:val="24"/>
          <w:lang w:eastAsia="x-none"/>
        </w:rPr>
        <w:t>__</w:t>
      </w:r>
      <w:r w:rsidRPr="00D33800">
        <w:rPr>
          <w:rFonts w:ascii="Times New Roman" w:eastAsia="Times New Roman" w:hAnsi="Times New Roman" w:cs="Times New Roman"/>
          <w:i/>
          <w:iCs/>
          <w:sz w:val="24"/>
          <w:szCs w:val="24"/>
          <w:lang w:val="x-none" w:eastAsia="x-none"/>
        </w:rPr>
        <w:t xml:space="preserve"> № </w:t>
      </w:r>
      <w:r w:rsidRPr="00D33800">
        <w:rPr>
          <w:rFonts w:ascii="Times New Roman" w:eastAsia="Times New Roman" w:hAnsi="Times New Roman" w:cs="Times New Roman"/>
          <w:b/>
          <w:bCs/>
          <w:i/>
          <w:iCs/>
          <w:color w:val="800000"/>
          <w:sz w:val="24"/>
          <w:szCs w:val="24"/>
          <w:lang w:val="x-none" w:eastAsia="x-none"/>
        </w:rPr>
        <w:t>___</w:t>
      </w:r>
    </w:p>
    <w:p w14:paraId="68D79CDC"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b/>
          <w:bCs/>
          <w:sz w:val="24"/>
          <w:szCs w:val="24"/>
          <w:lang w:eastAsia="ru-RU"/>
        </w:rPr>
      </w:pPr>
    </w:p>
    <w:p w14:paraId="32A994C4"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Акт приема – передачи</w:t>
      </w:r>
    </w:p>
    <w:p w14:paraId="2EBCEBCF"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земельного участка общей площадью _____ кв. м.</w:t>
      </w:r>
    </w:p>
    <w:p w14:paraId="20AF3E6A"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b/>
          <w:bCs/>
          <w:sz w:val="24"/>
          <w:szCs w:val="24"/>
          <w:lang w:eastAsia="ru-RU"/>
        </w:rPr>
      </w:pPr>
      <w:r w:rsidRPr="00D33800">
        <w:rPr>
          <w:rFonts w:ascii="Times New Roman" w:eastAsia="Times New Roman" w:hAnsi="Times New Roman" w:cs="Times New Roman"/>
          <w:b/>
          <w:bCs/>
          <w:sz w:val="24"/>
          <w:szCs w:val="24"/>
          <w:lang w:eastAsia="ru-RU"/>
        </w:rPr>
        <w:t>по договору аренды от _______№_______</w:t>
      </w:r>
    </w:p>
    <w:p w14:paraId="7DFA36A8"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p>
    <w:p w14:paraId="030FB62F"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p>
    <w:p w14:paraId="0CCCD2F6"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_____________</w:t>
      </w:r>
    </w:p>
    <w:p w14:paraId="28C5EF74" w14:textId="33AEDBB5"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Пермский муниципальный округ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D33800">
        <w:rPr>
          <w:rFonts w:ascii="Times New Roman" w:eastAsia="Times New Roman" w:hAnsi="Times New Roman" w:cs="Times New Roman"/>
          <w:sz w:val="24"/>
          <w:szCs w:val="24"/>
          <w:lang w:eastAsia="ru-RU"/>
        </w:rPr>
        <w:t xml:space="preserve">              _</w:t>
      </w:r>
      <w:proofErr w:type="gramStart"/>
      <w:r w:rsidRPr="00D33800">
        <w:rPr>
          <w:rFonts w:ascii="Times New Roman" w:eastAsia="Times New Roman" w:hAnsi="Times New Roman" w:cs="Times New Roman"/>
          <w:sz w:val="24"/>
          <w:szCs w:val="24"/>
          <w:lang w:eastAsia="ru-RU"/>
        </w:rPr>
        <w:t>_</w:t>
      </w:r>
      <w:r w:rsidRPr="00D33800">
        <w:rPr>
          <w:rFonts w:ascii="Times New Roman" w:eastAsia="Times New Roman" w:hAnsi="Times New Roman" w:cs="Times New Roman"/>
          <w:sz w:val="24"/>
          <w:szCs w:val="24"/>
          <w:lang w:val="x-none" w:eastAsia="ru-RU"/>
        </w:rPr>
        <w:t>.</w:t>
      </w:r>
      <w:r w:rsidRPr="00D33800">
        <w:rPr>
          <w:rFonts w:ascii="Times New Roman" w:eastAsia="Times New Roman" w:hAnsi="Times New Roman" w:cs="Times New Roman"/>
          <w:sz w:val="24"/>
          <w:szCs w:val="24"/>
          <w:lang w:eastAsia="ru-RU"/>
        </w:rPr>
        <w:t>_</w:t>
      </w:r>
      <w:proofErr w:type="gramEnd"/>
      <w:r w:rsidRPr="00D33800">
        <w:rPr>
          <w:rFonts w:ascii="Times New Roman" w:eastAsia="Times New Roman" w:hAnsi="Times New Roman" w:cs="Times New Roman"/>
          <w:sz w:val="24"/>
          <w:szCs w:val="24"/>
          <w:lang w:eastAsia="ru-RU"/>
        </w:rPr>
        <w:t>_</w:t>
      </w:r>
      <w:r w:rsidRPr="00D33800">
        <w:rPr>
          <w:rFonts w:ascii="Times New Roman" w:eastAsia="Times New Roman" w:hAnsi="Times New Roman" w:cs="Times New Roman"/>
          <w:sz w:val="24"/>
          <w:szCs w:val="24"/>
          <w:lang w:val="x-none" w:eastAsia="ru-RU"/>
        </w:rPr>
        <w:t>.20</w:t>
      </w:r>
      <w:r w:rsidRPr="00D33800">
        <w:rPr>
          <w:rFonts w:ascii="Times New Roman" w:eastAsia="Times New Roman" w:hAnsi="Times New Roman" w:cs="Times New Roman"/>
          <w:sz w:val="24"/>
          <w:szCs w:val="24"/>
          <w:lang w:eastAsia="ru-RU"/>
        </w:rPr>
        <w:t>__</w:t>
      </w:r>
    </w:p>
    <w:p w14:paraId="4C7FF592"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   </w:t>
      </w:r>
    </w:p>
    <w:p w14:paraId="63FCB4B8"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ab/>
      </w:r>
      <w:r w:rsidRPr="00D33800">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D33800">
        <w:rPr>
          <w:rFonts w:ascii="Times New Roman" w:eastAsia="Times New Roman" w:hAnsi="Times New Roman" w:cs="Times New Roman"/>
          <w:b/>
          <w:lang w:eastAsia="ru-RU"/>
        </w:rPr>
        <w:t>_______________</w:t>
      </w:r>
      <w:r w:rsidRPr="00D33800">
        <w:rPr>
          <w:rFonts w:ascii="Times New Roman" w:eastAsia="Times New Roman" w:hAnsi="Times New Roman" w:cs="Times New Roman"/>
          <w:lang w:eastAsia="ru-RU"/>
        </w:rPr>
        <w:t xml:space="preserve">, действующий на основании Положения, именуемый </w:t>
      </w:r>
      <w:r w:rsidRPr="00D33800">
        <w:rPr>
          <w:rFonts w:ascii="Times New Roman" w:eastAsia="Times New Roman" w:hAnsi="Times New Roman" w:cs="Times New Roman"/>
          <w:sz w:val="24"/>
          <w:szCs w:val="24"/>
          <w:lang w:eastAsia="ru-RU"/>
        </w:rPr>
        <w:t>с одной стороны, и</w:t>
      </w:r>
    </w:p>
    <w:p w14:paraId="70ADF4B8"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C923D0A"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b/>
          <w:bCs/>
          <w:sz w:val="24"/>
          <w:szCs w:val="24"/>
          <w:lang w:eastAsia="ru-RU"/>
        </w:rPr>
        <w:t>- _________________________,</w:t>
      </w:r>
    </w:p>
    <w:p w14:paraId="713C8EC2" w14:textId="77777777" w:rsidR="00D33800" w:rsidRPr="00D33800" w:rsidRDefault="00D33800" w:rsidP="00D33800">
      <w:pPr>
        <w:suppressAutoHyphens/>
        <w:autoSpaceDE w:val="0"/>
        <w:autoSpaceDN w:val="0"/>
        <w:spacing w:after="0" w:line="240" w:lineRule="auto"/>
        <w:rPr>
          <w:rFonts w:ascii="Times New Roman" w:eastAsia="Times New Roman" w:hAnsi="Times New Roman" w:cs="Times New Roman"/>
          <w:sz w:val="24"/>
          <w:szCs w:val="24"/>
          <w:lang w:eastAsia="ru-RU"/>
        </w:rPr>
      </w:pPr>
      <w:r w:rsidRPr="00D33800">
        <w:rPr>
          <w:rFonts w:ascii="Times New Roman" w:eastAsia="Times New Roman" w:hAnsi="Times New Roman" w:cs="Times New Roman"/>
          <w:b/>
          <w:bCs/>
          <w:sz w:val="24"/>
          <w:szCs w:val="24"/>
          <w:lang w:val="x-none" w:eastAsia="ru-RU"/>
        </w:rPr>
        <w:t>именуемая</w:t>
      </w:r>
      <w:r w:rsidRPr="00D33800">
        <w:rPr>
          <w:rFonts w:ascii="Times New Roman" w:eastAsia="Times New Roman" w:hAnsi="Times New Roman" w:cs="Times New Roman"/>
          <w:b/>
          <w:bCs/>
          <w:sz w:val="24"/>
          <w:szCs w:val="24"/>
          <w:lang w:eastAsia="ru-RU"/>
        </w:rPr>
        <w:t xml:space="preserve"> </w:t>
      </w:r>
      <w:r w:rsidRPr="00D33800">
        <w:rPr>
          <w:rFonts w:ascii="Times New Roman" w:eastAsia="Times New Roman" w:hAnsi="Times New Roman" w:cs="Times New Roman"/>
          <w:sz w:val="24"/>
          <w:szCs w:val="24"/>
          <w:lang w:eastAsia="ru-RU"/>
        </w:rPr>
        <w:t xml:space="preserve">в дальнейшем </w:t>
      </w:r>
      <w:r w:rsidRPr="00D33800">
        <w:rPr>
          <w:rFonts w:ascii="Times New Roman" w:eastAsia="Times New Roman" w:hAnsi="Times New Roman" w:cs="Times New Roman"/>
          <w:b/>
          <w:bCs/>
          <w:sz w:val="24"/>
          <w:szCs w:val="24"/>
          <w:lang w:eastAsia="ru-RU"/>
        </w:rPr>
        <w:t>“Арендатор”</w:t>
      </w:r>
      <w:r w:rsidRPr="00D33800">
        <w:rPr>
          <w:rFonts w:ascii="Times New Roman" w:eastAsia="Times New Roman" w:hAnsi="Times New Roman" w:cs="Times New Roman"/>
          <w:sz w:val="24"/>
          <w:szCs w:val="24"/>
          <w:lang w:eastAsia="ru-RU"/>
        </w:rPr>
        <w:t xml:space="preserve">, заключили настоящий Акт о нижеследующем: </w:t>
      </w:r>
    </w:p>
    <w:p w14:paraId="3B3D986C"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p>
    <w:p w14:paraId="450D2919" w14:textId="77777777" w:rsidR="00D33800" w:rsidRPr="00D33800" w:rsidRDefault="00D33800" w:rsidP="00D33800">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D33800">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D33800">
        <w:rPr>
          <w:rFonts w:ascii="Times New Roman" w:eastAsia="Times New Roman" w:hAnsi="Times New Roman" w:cs="Times New Roman"/>
          <w:b/>
          <w:bCs/>
          <w:sz w:val="24"/>
          <w:szCs w:val="24"/>
          <w:lang w:val="x-none" w:eastAsia="x-none"/>
        </w:rPr>
        <w:t>0000</w:t>
      </w:r>
      <w:r w:rsidRPr="00D33800">
        <w:rPr>
          <w:rFonts w:ascii="Times New Roman" w:eastAsia="Times New Roman" w:hAnsi="Times New Roman" w:cs="Times New Roman"/>
          <w:sz w:val="24"/>
          <w:szCs w:val="24"/>
          <w:lang w:val="x-none" w:eastAsia="x-none"/>
        </w:rPr>
        <w:t xml:space="preserve"> кв. м, расположенный по адресу: </w:t>
      </w:r>
      <w:r w:rsidRPr="00D33800">
        <w:rPr>
          <w:rFonts w:ascii="Times New Roman" w:eastAsia="Times New Roman" w:hAnsi="Times New Roman" w:cs="Times New Roman"/>
          <w:b/>
          <w:bCs/>
          <w:sz w:val="24"/>
          <w:szCs w:val="24"/>
          <w:lang w:val="x-none" w:eastAsia="x-none"/>
        </w:rPr>
        <w:t>Пермский край, Пермский район, ______________ с/п, ____________.</w:t>
      </w:r>
    </w:p>
    <w:p w14:paraId="24EE70F6"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6A704EC7"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sz w:val="24"/>
          <w:szCs w:val="24"/>
          <w:lang w:val="x-none" w:eastAsia="x-none"/>
        </w:rPr>
        <w:t xml:space="preserve">3. Настоящий акт составлен в </w:t>
      </w:r>
      <w:r w:rsidRPr="00D33800">
        <w:rPr>
          <w:rFonts w:ascii="Times New Roman" w:eastAsia="Times New Roman" w:hAnsi="Times New Roman" w:cs="Times New Roman"/>
          <w:sz w:val="24"/>
          <w:szCs w:val="24"/>
          <w:lang w:eastAsia="x-none"/>
        </w:rPr>
        <w:t>двух</w:t>
      </w:r>
      <w:r w:rsidRPr="00D33800">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718B1815"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p>
    <w:p w14:paraId="0027DE23"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val="x-none" w:eastAsia="x-none"/>
        </w:rPr>
      </w:pPr>
    </w:p>
    <w:p w14:paraId="1481859D" w14:textId="77777777" w:rsidR="00D33800" w:rsidRPr="00D33800" w:rsidRDefault="00D33800" w:rsidP="00D33800">
      <w:pPr>
        <w:autoSpaceDE w:val="0"/>
        <w:autoSpaceDN w:val="0"/>
        <w:spacing w:after="0" w:line="240" w:lineRule="auto"/>
        <w:jc w:val="center"/>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sz w:val="24"/>
          <w:szCs w:val="24"/>
          <w:lang w:val="x-none" w:eastAsia="x-none"/>
        </w:rPr>
        <w:t>Подписи сторон</w:t>
      </w:r>
    </w:p>
    <w:p w14:paraId="47EF818C" w14:textId="1BAC2EE6" w:rsidR="00D33800" w:rsidRPr="00D33800" w:rsidRDefault="00D33800" w:rsidP="00D33800">
      <w:pPr>
        <w:autoSpaceDE w:val="0"/>
        <w:autoSpaceDN w:val="0"/>
        <w:spacing w:after="0" w:line="240" w:lineRule="auto"/>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2B96510" wp14:editId="1E68204F">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9AA09" w14:textId="77777777" w:rsidR="00D33800" w:rsidRPr="00F84701" w:rsidRDefault="00D33800" w:rsidP="00D33800"/>
                          <w:p w14:paraId="6A8CC30E" w14:textId="77777777" w:rsidR="00D33800" w:rsidRPr="00AB006E" w:rsidRDefault="00D33800" w:rsidP="00D33800">
                            <w:pPr>
                              <w:rPr>
                                <w:sz w:val="24"/>
                                <w:szCs w:val="24"/>
                              </w:rPr>
                            </w:pPr>
                          </w:p>
                          <w:p w14:paraId="3523DB3C" w14:textId="77777777" w:rsidR="00D33800" w:rsidRPr="00F84701" w:rsidRDefault="00D33800" w:rsidP="00D33800">
                            <w:r w:rsidRPr="00F84701">
                              <w:t>________________</w:t>
                            </w:r>
                            <w:r>
                              <w:rPr>
                                <w:b/>
                                <w:bCs/>
                              </w:rPr>
                              <w:t xml:space="preserve"> ________________</w:t>
                            </w:r>
                          </w:p>
                          <w:p w14:paraId="3B9E5CE5" w14:textId="77777777" w:rsidR="00D33800" w:rsidRPr="00F84701" w:rsidRDefault="00D33800" w:rsidP="00D33800">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6510"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03C9AA09" w14:textId="77777777" w:rsidR="00D33800" w:rsidRPr="00F84701" w:rsidRDefault="00D33800" w:rsidP="00D33800"/>
                    <w:p w14:paraId="6A8CC30E" w14:textId="77777777" w:rsidR="00D33800" w:rsidRPr="00AB006E" w:rsidRDefault="00D33800" w:rsidP="00D33800">
                      <w:pPr>
                        <w:rPr>
                          <w:sz w:val="24"/>
                          <w:szCs w:val="24"/>
                        </w:rPr>
                      </w:pPr>
                    </w:p>
                    <w:p w14:paraId="3523DB3C" w14:textId="77777777" w:rsidR="00D33800" w:rsidRPr="00F84701" w:rsidRDefault="00D33800" w:rsidP="00D33800">
                      <w:r w:rsidRPr="00F84701">
                        <w:t>________________</w:t>
                      </w:r>
                      <w:r>
                        <w:rPr>
                          <w:b/>
                          <w:bCs/>
                        </w:rPr>
                        <w:t xml:space="preserve"> ________________</w:t>
                      </w:r>
                    </w:p>
                    <w:p w14:paraId="3B9E5CE5" w14:textId="77777777" w:rsidR="00D33800" w:rsidRPr="00F84701" w:rsidRDefault="00D33800" w:rsidP="00D33800">
                      <w:r w:rsidRPr="00F84701">
                        <w:t xml:space="preserve">М.П.                       </w:t>
                      </w:r>
                    </w:p>
                  </w:txbxContent>
                </v:textbox>
              </v:shape>
            </w:pict>
          </mc:Fallback>
        </mc:AlternateContent>
      </w:r>
      <w:r w:rsidRPr="00D33800">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D33800" w:rsidRPr="00D33800" w14:paraId="3851B2ED" w14:textId="77777777" w:rsidTr="00B75842">
        <w:tblPrEx>
          <w:tblCellMar>
            <w:top w:w="0" w:type="dxa"/>
            <w:bottom w:w="0" w:type="dxa"/>
          </w:tblCellMar>
        </w:tblPrEx>
        <w:trPr>
          <w:trHeight w:val="1067"/>
        </w:trPr>
        <w:tc>
          <w:tcPr>
            <w:tcW w:w="4348" w:type="dxa"/>
            <w:tcBorders>
              <w:top w:val="nil"/>
              <w:left w:val="nil"/>
              <w:bottom w:val="nil"/>
              <w:right w:val="nil"/>
            </w:tcBorders>
          </w:tcPr>
          <w:p w14:paraId="4A49B1D4"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eastAsia="ru-RU"/>
              </w:rPr>
            </w:pPr>
            <w:r w:rsidRPr="00D33800">
              <w:rPr>
                <w:rFonts w:ascii="Times New Roman" w:eastAsia="Times New Roman" w:hAnsi="Times New Roman" w:cs="Times New Roman"/>
                <w:sz w:val="24"/>
                <w:szCs w:val="24"/>
                <w:lang w:eastAsia="ru-RU"/>
              </w:rPr>
              <w:t xml:space="preserve">                                                                                                               </w:t>
            </w:r>
            <w:r w:rsidRPr="00D33800">
              <w:rPr>
                <w:rFonts w:ascii="Times New Roman" w:eastAsia="Times New Roman" w:hAnsi="Times New Roman" w:cs="Times New Roman"/>
                <w:b/>
                <w:bCs/>
                <w:color w:val="800000"/>
                <w:sz w:val="24"/>
                <w:szCs w:val="24"/>
                <w:lang w:eastAsia="ru-RU"/>
              </w:rPr>
              <w:t xml:space="preserve">                                                                                                               </w:t>
            </w:r>
            <w:r w:rsidRPr="00D33800">
              <w:rPr>
                <w:rFonts w:ascii="Times New Roman" w:eastAsia="Times New Roman" w:hAnsi="Times New Roman" w:cs="Times New Roman"/>
                <w:sz w:val="24"/>
                <w:szCs w:val="24"/>
                <w:lang w:eastAsia="ru-RU"/>
              </w:rPr>
              <w:t xml:space="preserve">________________  _________________ </w:t>
            </w:r>
          </w:p>
          <w:p w14:paraId="0837F97F" w14:textId="77777777" w:rsidR="00D33800" w:rsidRPr="00D33800" w:rsidRDefault="00D33800" w:rsidP="00D33800">
            <w:pPr>
              <w:autoSpaceDE w:val="0"/>
              <w:autoSpaceDN w:val="0"/>
              <w:spacing w:after="0" w:line="240" w:lineRule="auto"/>
              <w:rPr>
                <w:rFonts w:ascii="Times New Roman" w:eastAsia="Times New Roman" w:hAnsi="Times New Roman" w:cs="Times New Roman"/>
                <w:sz w:val="24"/>
                <w:szCs w:val="24"/>
                <w:lang w:eastAsia="ru-RU"/>
              </w:rPr>
            </w:pPr>
          </w:p>
          <w:p w14:paraId="666B2AB1" w14:textId="77777777" w:rsidR="00D33800" w:rsidRPr="00D33800" w:rsidRDefault="00D33800" w:rsidP="00D33800">
            <w:pPr>
              <w:autoSpaceDE w:val="0"/>
              <w:autoSpaceDN w:val="0"/>
              <w:spacing w:after="0" w:line="240" w:lineRule="auto"/>
              <w:rPr>
                <w:rFonts w:ascii="Times New Roman" w:eastAsia="Times New Roman" w:hAnsi="Times New Roman" w:cs="Times New Roman"/>
                <w:sz w:val="24"/>
                <w:szCs w:val="24"/>
                <w:lang w:eastAsia="ru-RU"/>
              </w:rPr>
            </w:pPr>
          </w:p>
        </w:tc>
      </w:tr>
    </w:tbl>
    <w:p w14:paraId="3149F3C8" w14:textId="77777777" w:rsidR="00D33800" w:rsidRPr="00D33800" w:rsidRDefault="00D33800" w:rsidP="00D33800">
      <w:pPr>
        <w:autoSpaceDE w:val="0"/>
        <w:autoSpaceDN w:val="0"/>
        <w:spacing w:after="0" w:line="240" w:lineRule="auto"/>
        <w:jc w:val="both"/>
        <w:rPr>
          <w:rFonts w:ascii="Times New Roman" w:eastAsia="Times New Roman" w:hAnsi="Times New Roman" w:cs="Times New Roman"/>
          <w:sz w:val="24"/>
          <w:szCs w:val="24"/>
          <w:lang w:val="x-none" w:eastAsia="x-none"/>
        </w:rPr>
      </w:pPr>
      <w:r w:rsidRPr="00D33800">
        <w:rPr>
          <w:rFonts w:ascii="Times New Roman" w:eastAsia="Times New Roman" w:hAnsi="Times New Roman" w:cs="Times New Roman"/>
          <w:b/>
          <w:bCs/>
          <w:color w:val="800000"/>
          <w:sz w:val="24"/>
          <w:szCs w:val="24"/>
          <w:lang w:val="x-none" w:eastAsia="x-none"/>
        </w:rPr>
        <w:t xml:space="preserve">                                                                                                               </w:t>
      </w:r>
      <w:r w:rsidRPr="00D33800">
        <w:rPr>
          <w:rFonts w:ascii="Times New Roman" w:eastAsia="Times New Roman" w:hAnsi="Times New Roman" w:cs="Times New Roman"/>
          <w:sz w:val="24"/>
          <w:szCs w:val="24"/>
          <w:lang w:val="x-none" w:eastAsia="x-none"/>
        </w:rPr>
        <w:t xml:space="preserve">                                                                            </w:t>
      </w:r>
    </w:p>
    <w:p w14:paraId="5039D9D2" w14:textId="77777777" w:rsidR="00D33800" w:rsidRDefault="00D33800" w:rsidP="00D33800">
      <w:pPr>
        <w:tabs>
          <w:tab w:val="left" w:pos="982"/>
        </w:tabs>
        <w:jc w:val="both"/>
        <w:rPr>
          <w:rFonts w:ascii="Times New Roman" w:hAnsi="Times New Roman" w:cs="Times New Roman"/>
          <w:b/>
          <w:sz w:val="28"/>
          <w:szCs w:val="28"/>
        </w:rPr>
      </w:pPr>
    </w:p>
    <w:p w14:paraId="5A5AD561" w14:textId="69B8C32D" w:rsidR="00D33800" w:rsidRDefault="00D33800" w:rsidP="005E5E61">
      <w:pPr>
        <w:tabs>
          <w:tab w:val="left" w:pos="982"/>
        </w:tabs>
        <w:jc w:val="right"/>
        <w:rPr>
          <w:rFonts w:ascii="Times New Roman" w:hAnsi="Times New Roman" w:cs="Times New Roman"/>
          <w:b/>
          <w:sz w:val="28"/>
          <w:szCs w:val="28"/>
        </w:rPr>
      </w:pPr>
    </w:p>
    <w:p w14:paraId="7024867D" w14:textId="44484DE4" w:rsidR="00D33800" w:rsidRDefault="00D33800" w:rsidP="005E5E61">
      <w:pPr>
        <w:tabs>
          <w:tab w:val="left" w:pos="982"/>
        </w:tabs>
        <w:jc w:val="right"/>
        <w:rPr>
          <w:rFonts w:ascii="Times New Roman" w:hAnsi="Times New Roman" w:cs="Times New Roman"/>
          <w:b/>
          <w:sz w:val="28"/>
          <w:szCs w:val="28"/>
        </w:rPr>
      </w:pPr>
    </w:p>
    <w:p w14:paraId="24E0EDA2" w14:textId="64093677" w:rsidR="00D33800" w:rsidRDefault="00D33800" w:rsidP="005E5E61">
      <w:pPr>
        <w:tabs>
          <w:tab w:val="left" w:pos="982"/>
        </w:tabs>
        <w:jc w:val="right"/>
        <w:rPr>
          <w:rFonts w:ascii="Times New Roman" w:hAnsi="Times New Roman" w:cs="Times New Roman"/>
          <w:b/>
          <w:sz w:val="28"/>
          <w:szCs w:val="28"/>
        </w:rPr>
      </w:pPr>
    </w:p>
    <w:p w14:paraId="507B7288" w14:textId="77777777" w:rsidR="00D33800" w:rsidRDefault="00D33800" w:rsidP="005E5E61">
      <w:pPr>
        <w:tabs>
          <w:tab w:val="left" w:pos="982"/>
        </w:tabs>
        <w:jc w:val="right"/>
        <w:rPr>
          <w:rFonts w:ascii="Times New Roman" w:hAnsi="Times New Roman" w:cs="Times New Roman"/>
          <w:b/>
          <w:sz w:val="28"/>
          <w:szCs w:val="28"/>
        </w:rPr>
      </w:pPr>
    </w:p>
    <w:sectPr w:rsidR="00D33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E4EF5"/>
    <w:rsid w:val="005E5E61"/>
    <w:rsid w:val="005F0306"/>
    <w:rsid w:val="005F4D4D"/>
    <w:rsid w:val="006001D2"/>
    <w:rsid w:val="00610D80"/>
    <w:rsid w:val="00615E39"/>
    <w:rsid w:val="0062344C"/>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B2E06"/>
    <w:rsid w:val="00CC00F6"/>
    <w:rsid w:val="00CD00E4"/>
    <w:rsid w:val="00CD510D"/>
    <w:rsid w:val="00D13C1C"/>
    <w:rsid w:val="00D2021C"/>
    <w:rsid w:val="00D33800"/>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BBCA647D-6B92-4421-801A-C0CEF4BE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D33800"/>
    <w:pPr>
      <w:spacing w:after="120"/>
    </w:pPr>
  </w:style>
  <w:style w:type="character" w:customStyle="1" w:styleId="a9">
    <w:name w:val="Основной текст Знак"/>
    <w:basedOn w:val="a0"/>
    <w:link w:val="a8"/>
    <w:uiPriority w:val="99"/>
    <w:semiHidden/>
    <w:rsid w:val="00D3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A116-4422-40EF-BAD7-67BED142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8447</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12</cp:revision>
  <cp:lastPrinted>2024-01-29T10:35:00Z</cp:lastPrinted>
  <dcterms:created xsi:type="dcterms:W3CDTF">2025-10-06T08:50:00Z</dcterms:created>
  <dcterms:modified xsi:type="dcterms:W3CDTF">2025-11-01T05:23:00Z</dcterms:modified>
</cp:coreProperties>
</file>